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7792" w14:textId="77777777" w:rsidR="00F521D6" w:rsidRPr="00123D11" w:rsidRDefault="00F521D6" w:rsidP="00820DAF">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123D11">
        <w:rPr>
          <w:rFonts w:ascii="Times New Roman" w:hAnsi="Times New Roman" w:cs="Times New Roman"/>
          <w:smallCaps/>
          <w:color w:val="000000" w:themeColor="text1"/>
          <w:kern w:val="0"/>
          <w:u w:val="single"/>
        </w:rPr>
        <w:t>Procedural Safeguards</w:t>
      </w:r>
    </w:p>
    <w:p w14:paraId="2EE0E461" w14:textId="77777777" w:rsidR="00F521D6" w:rsidRPr="00123D11" w:rsidRDefault="00F521D6" w:rsidP="00820DAF">
      <w:pPr>
        <w:jc w:val="both"/>
        <w:rPr>
          <w:rFonts w:ascii="Times New Roman" w:hAnsi="Times New Roman" w:cs="Times New Roman"/>
          <w:bCs/>
          <w:kern w:val="0"/>
          <w:szCs w:val="24"/>
        </w:rPr>
      </w:pPr>
    </w:p>
    <w:p w14:paraId="570BDD63" w14:textId="77777777" w:rsidR="00B53967" w:rsidRPr="00123D11" w:rsidRDefault="00F521D6" w:rsidP="00820DAF">
      <w:pPr>
        <w:jc w:val="both"/>
        <w:rPr>
          <w:rFonts w:ascii="Times New Roman" w:hAnsi="Times New Roman" w:cs="Times New Roman"/>
          <w:bCs/>
          <w:kern w:val="0"/>
          <w:szCs w:val="24"/>
        </w:rPr>
      </w:pPr>
      <w:r w:rsidRPr="00123D11">
        <w:rPr>
          <w:rFonts w:ascii="Times New Roman" w:hAnsi="Times New Roman" w:cs="Times New Roman"/>
          <w:bCs/>
          <w:kern w:val="0"/>
          <w:szCs w:val="24"/>
        </w:rPr>
        <w:t>The Superintendent or designee shall establish and maintain procedures to ensure that children with disabilities and their parents are guaranteed procedural safeguards with respect to the provision of a free appropriate public education (</w:t>
      </w:r>
      <w:r w:rsidR="004711E7" w:rsidRPr="00123D11">
        <w:rPr>
          <w:rFonts w:ascii="Times New Roman" w:hAnsi="Times New Roman" w:cs="Times New Roman"/>
          <w:bCs/>
          <w:kern w:val="0"/>
          <w:szCs w:val="24"/>
        </w:rPr>
        <w:t>“</w:t>
      </w:r>
      <w:r w:rsidRPr="00123D11">
        <w:rPr>
          <w:rFonts w:ascii="Times New Roman" w:hAnsi="Times New Roman" w:cs="Times New Roman"/>
          <w:bCs/>
          <w:kern w:val="0"/>
          <w:szCs w:val="24"/>
        </w:rPr>
        <w:t>FAPE</w:t>
      </w:r>
      <w:r w:rsidR="004711E7" w:rsidRPr="00123D11">
        <w:rPr>
          <w:rFonts w:ascii="Times New Roman" w:hAnsi="Times New Roman" w:cs="Times New Roman"/>
          <w:bCs/>
          <w:kern w:val="0"/>
          <w:szCs w:val="24"/>
        </w:rPr>
        <w:t>”</w:t>
      </w:r>
      <w:r w:rsidRPr="00123D11">
        <w:rPr>
          <w:rFonts w:ascii="Times New Roman" w:hAnsi="Times New Roman" w:cs="Times New Roman"/>
          <w:bCs/>
          <w:kern w:val="0"/>
          <w:szCs w:val="24"/>
        </w:rPr>
        <w:t>).</w:t>
      </w:r>
    </w:p>
    <w:p w14:paraId="0F5175A1" w14:textId="77777777" w:rsidR="00B53967" w:rsidRPr="00123D11" w:rsidRDefault="00B53967" w:rsidP="00820DAF">
      <w:pPr>
        <w:jc w:val="both"/>
        <w:rPr>
          <w:rFonts w:ascii="Times New Roman" w:hAnsi="Times New Roman" w:cs="Times New Roman"/>
          <w:bCs/>
          <w:kern w:val="0"/>
          <w:szCs w:val="24"/>
        </w:rPr>
      </w:pPr>
    </w:p>
    <w:p w14:paraId="689310B3" w14:textId="41F9C141" w:rsidR="00F521D6" w:rsidRPr="00123D11" w:rsidRDefault="00F521D6" w:rsidP="00820DAF">
      <w:pPr>
        <w:jc w:val="both"/>
        <w:rPr>
          <w:rFonts w:ascii="Times New Roman" w:hAnsi="Times New Roman" w:cs="Times New Roman"/>
          <w:bCs/>
          <w:kern w:val="0"/>
          <w:szCs w:val="24"/>
        </w:rPr>
      </w:pPr>
      <w:r w:rsidRPr="00123D11">
        <w:rPr>
          <w:rFonts w:ascii="Times New Roman" w:hAnsi="Times New Roman" w:cs="Times New Roman"/>
          <w:bCs/>
          <w:i/>
          <w:kern w:val="0"/>
          <w:szCs w:val="24"/>
        </w:rPr>
        <w:t>20 U.S.C. 1415(a)–(b)</w:t>
      </w:r>
      <w:r w:rsidRPr="00123D11">
        <w:rPr>
          <w:rFonts w:ascii="Times New Roman" w:hAnsi="Times New Roman" w:cs="Times New Roman"/>
          <w:bCs/>
          <w:kern w:val="0"/>
          <w:szCs w:val="24"/>
        </w:rPr>
        <w:t>.</w:t>
      </w:r>
    </w:p>
    <w:p w14:paraId="6CF49C1C" w14:textId="77777777" w:rsidR="00F521D6" w:rsidRPr="00123D11" w:rsidRDefault="00F521D6" w:rsidP="00820DAF">
      <w:pPr>
        <w:jc w:val="both"/>
        <w:rPr>
          <w:rFonts w:ascii="Times New Roman" w:hAnsi="Times New Roman" w:cs="Times New Roman"/>
          <w:bCs/>
          <w:kern w:val="0"/>
          <w:szCs w:val="24"/>
        </w:rPr>
      </w:pPr>
    </w:p>
    <w:p w14:paraId="7F15CC63" w14:textId="77777777" w:rsidR="00F521D6" w:rsidRPr="00123D11" w:rsidRDefault="00F521D6" w:rsidP="00820DAF">
      <w:pPr>
        <w:jc w:val="both"/>
        <w:rPr>
          <w:rFonts w:ascii="Times New Roman" w:hAnsi="Times New Roman" w:cs="Times New Roman"/>
          <w:bCs/>
          <w:kern w:val="0"/>
          <w:szCs w:val="24"/>
        </w:rPr>
      </w:pPr>
      <w:r w:rsidRPr="00123D11">
        <w:rPr>
          <w:rFonts w:ascii="Times New Roman" w:hAnsi="Times New Roman" w:cs="Times New Roman"/>
          <w:bCs/>
          <w:kern w:val="0"/>
          <w:szCs w:val="24"/>
        </w:rPr>
        <w:t>These procedures shall include:</w:t>
      </w:r>
    </w:p>
    <w:p w14:paraId="024EF9AA" w14:textId="77777777" w:rsidR="00F521D6" w:rsidRPr="00123D11" w:rsidRDefault="00F521D6" w:rsidP="00820DAF">
      <w:pPr>
        <w:jc w:val="both"/>
        <w:rPr>
          <w:rFonts w:ascii="Times New Roman" w:hAnsi="Times New Roman" w:cs="Times New Roman"/>
          <w:bCs/>
          <w:kern w:val="0"/>
          <w:szCs w:val="24"/>
        </w:rPr>
      </w:pPr>
    </w:p>
    <w:p w14:paraId="2ACCA070" w14:textId="52790A18" w:rsidR="00F521D6" w:rsidRPr="00123D11" w:rsidRDefault="00F521D6" w:rsidP="00820DAF">
      <w:pPr>
        <w:pStyle w:val="ListParagraph"/>
        <w:numPr>
          <w:ilvl w:val="0"/>
          <w:numId w:val="26"/>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An opportunity for the parents to review all education records and to participate in meetings relating to the identification, evaluation, and educational placement of the child and the provision of FAPE to the child. </w:t>
      </w:r>
      <w:r w:rsidRPr="00123D11">
        <w:rPr>
          <w:rFonts w:ascii="Times New Roman" w:hAnsi="Times New Roman" w:cs="Times New Roman"/>
          <w:bCs/>
          <w:i/>
          <w:kern w:val="0"/>
          <w:szCs w:val="24"/>
        </w:rPr>
        <w:t>34 CFR 300.501</w:t>
      </w:r>
      <w:r w:rsidRPr="00123D11">
        <w:rPr>
          <w:rFonts w:ascii="Times New Roman" w:hAnsi="Times New Roman" w:cs="Times New Roman"/>
          <w:bCs/>
          <w:kern w:val="0"/>
          <w:szCs w:val="24"/>
        </w:rPr>
        <w:t xml:space="preserve">.  </w:t>
      </w:r>
    </w:p>
    <w:p w14:paraId="0733AC94" w14:textId="088523EC" w:rsidR="00F521D6" w:rsidRPr="00123D11" w:rsidRDefault="00F521D6" w:rsidP="00820DAF">
      <w:pPr>
        <w:pStyle w:val="ListParagraph"/>
        <w:numPr>
          <w:ilvl w:val="0"/>
          <w:numId w:val="26"/>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An opportunity for the parents to obtain an independent educational evaluation of the child. </w:t>
      </w:r>
      <w:r w:rsidRPr="00123D11">
        <w:rPr>
          <w:rFonts w:ascii="Times New Roman" w:hAnsi="Times New Roman" w:cs="Times New Roman"/>
          <w:bCs/>
          <w:i/>
          <w:kern w:val="0"/>
          <w:szCs w:val="24"/>
        </w:rPr>
        <w:t>34 CFR 300.502</w:t>
      </w:r>
      <w:r w:rsidRPr="00123D11">
        <w:rPr>
          <w:rFonts w:ascii="Times New Roman" w:hAnsi="Times New Roman" w:cs="Times New Roman"/>
          <w:bCs/>
          <w:kern w:val="0"/>
          <w:szCs w:val="24"/>
        </w:rPr>
        <w:t xml:space="preserve">.  </w:t>
      </w:r>
    </w:p>
    <w:p w14:paraId="6470639C" w14:textId="386B3ECB" w:rsidR="00F521D6" w:rsidRPr="00123D11" w:rsidRDefault="00F521D6" w:rsidP="00820DAF">
      <w:pPr>
        <w:pStyle w:val="ListParagraph"/>
        <w:numPr>
          <w:ilvl w:val="0"/>
          <w:numId w:val="26"/>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Assignment of an individual to act as a surrogate for the parent when no parent can be identified,</w:t>
      </w:r>
      <w:r w:rsidR="00820DAF" w:rsidRPr="00123D11">
        <w:rPr>
          <w:rFonts w:ascii="Times New Roman" w:hAnsi="Times New Roman" w:cs="Times New Roman"/>
          <w:bCs/>
          <w:kern w:val="0"/>
          <w:szCs w:val="24"/>
        </w:rPr>
        <w:t xml:space="preserve"> </w:t>
      </w:r>
      <w:r w:rsidR="00E7564E">
        <w:rPr>
          <w:rFonts w:ascii="Times New Roman" w:hAnsi="Times New Roman" w:cs="Times New Roman"/>
          <w:bCs/>
          <w:kern w:val="0"/>
          <w:szCs w:val="24"/>
        </w:rPr>
        <w:t>Henry Ford Academy Alameda School for Art + Design Charter School</w:t>
      </w:r>
      <w:r w:rsidR="00820DAF" w:rsidRPr="00123D11">
        <w:rPr>
          <w:rFonts w:ascii="Times New Roman" w:hAnsi="Times New Roman" w:cs="Times New Roman"/>
          <w:bCs/>
          <w:kern w:val="0"/>
          <w:szCs w:val="24"/>
        </w:rPr>
        <w:t xml:space="preserve"> </w:t>
      </w:r>
      <w:r w:rsidRPr="00123D11">
        <w:rPr>
          <w:rFonts w:ascii="Times New Roman" w:hAnsi="Times New Roman" w:cs="Times New Roman"/>
          <w:bCs/>
          <w:kern w:val="0"/>
          <w:szCs w:val="24"/>
        </w:rPr>
        <w:t xml:space="preserve">cannot locate the parents, or the child is a ward of the state. </w:t>
      </w:r>
      <w:r w:rsidRPr="00123D11">
        <w:rPr>
          <w:rFonts w:ascii="Times New Roman" w:hAnsi="Times New Roman" w:cs="Times New Roman"/>
          <w:bCs/>
          <w:i/>
          <w:kern w:val="0"/>
          <w:szCs w:val="24"/>
        </w:rPr>
        <w:t>34 CFR 300.519</w:t>
      </w:r>
      <w:r w:rsidRPr="00123D11">
        <w:rPr>
          <w:rFonts w:ascii="Times New Roman" w:hAnsi="Times New Roman" w:cs="Times New Roman"/>
          <w:bCs/>
          <w:kern w:val="0"/>
          <w:szCs w:val="24"/>
        </w:rPr>
        <w:t xml:space="preserve">.  </w:t>
      </w:r>
    </w:p>
    <w:p w14:paraId="46AA3A34" w14:textId="204F93F6" w:rsidR="00F521D6" w:rsidRPr="00123D11" w:rsidRDefault="00F521D6" w:rsidP="00820DAF">
      <w:pPr>
        <w:pStyle w:val="ListParagraph"/>
        <w:numPr>
          <w:ilvl w:val="0"/>
          <w:numId w:val="26"/>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Prior written notice to the parents whenever </w:t>
      </w:r>
      <w:r w:rsidR="00E7564E">
        <w:rPr>
          <w:rFonts w:ascii="Times New Roman" w:hAnsi="Times New Roman" w:cs="Times New Roman"/>
          <w:bCs/>
          <w:kern w:val="0"/>
          <w:szCs w:val="24"/>
        </w:rPr>
        <w:t>Henry Ford Academy Alameda School for Art + Design Charter School</w:t>
      </w:r>
      <w:r w:rsidR="00123D11" w:rsidRPr="00123D11">
        <w:rPr>
          <w:rFonts w:ascii="Times New Roman" w:hAnsi="Times New Roman" w:cs="Times New Roman"/>
          <w:bCs/>
          <w:kern w:val="0"/>
          <w:szCs w:val="24"/>
        </w:rPr>
        <w:t xml:space="preserve"> proposes</w:t>
      </w:r>
      <w:r w:rsidRPr="00123D11">
        <w:rPr>
          <w:rFonts w:ascii="Times New Roman" w:hAnsi="Times New Roman" w:cs="Times New Roman"/>
          <w:bCs/>
          <w:kern w:val="0"/>
          <w:szCs w:val="24"/>
        </w:rPr>
        <w:t xml:space="preserve"> to initiate or change, or refuses to initiate or change, the identification, evaluation, or educational placement of the child, or the provision of FAPE to the child. </w:t>
      </w:r>
      <w:r w:rsidRPr="00123D11">
        <w:rPr>
          <w:rFonts w:ascii="Times New Roman" w:hAnsi="Times New Roman" w:cs="Times New Roman"/>
          <w:bCs/>
          <w:i/>
          <w:kern w:val="0"/>
          <w:szCs w:val="24"/>
        </w:rPr>
        <w:t>34 CFR 300.503</w:t>
      </w:r>
      <w:r w:rsidRPr="00123D11">
        <w:rPr>
          <w:rFonts w:ascii="Times New Roman" w:hAnsi="Times New Roman" w:cs="Times New Roman"/>
          <w:bCs/>
          <w:kern w:val="0"/>
          <w:szCs w:val="24"/>
        </w:rPr>
        <w:t xml:space="preserve">. </w:t>
      </w:r>
    </w:p>
    <w:p w14:paraId="0B87B143" w14:textId="77777777" w:rsidR="00F521D6" w:rsidRPr="00123D11" w:rsidRDefault="00F521D6" w:rsidP="00820DAF">
      <w:pPr>
        <w:pStyle w:val="ListParagraph"/>
        <w:numPr>
          <w:ilvl w:val="0"/>
          <w:numId w:val="26"/>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Procedures to allow parties to resolve disputes through a mediation process. </w:t>
      </w:r>
      <w:r w:rsidRPr="00123D11">
        <w:rPr>
          <w:rFonts w:ascii="Times New Roman" w:hAnsi="Times New Roman" w:cs="Times New Roman"/>
          <w:bCs/>
          <w:i/>
          <w:kern w:val="0"/>
          <w:szCs w:val="24"/>
        </w:rPr>
        <w:t>34 CFR 300.506</w:t>
      </w:r>
      <w:r w:rsidRPr="00123D11">
        <w:rPr>
          <w:rFonts w:ascii="Times New Roman" w:hAnsi="Times New Roman" w:cs="Times New Roman"/>
          <w:bCs/>
          <w:kern w:val="0"/>
          <w:szCs w:val="24"/>
        </w:rPr>
        <w:t xml:space="preserve">.  </w:t>
      </w:r>
    </w:p>
    <w:p w14:paraId="6FA81F0B" w14:textId="77777777" w:rsidR="00F521D6" w:rsidRPr="00123D11" w:rsidRDefault="00F521D6" w:rsidP="00820DAF">
      <w:pPr>
        <w:pStyle w:val="ListParagraph"/>
        <w:numPr>
          <w:ilvl w:val="0"/>
          <w:numId w:val="26"/>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An opportunity for any party to file a due process complaint on any matter relating to the identification, evaluation, or educational placement of the child, or the provision of FAPE to the child. </w:t>
      </w:r>
      <w:r w:rsidRPr="00123D11">
        <w:rPr>
          <w:rFonts w:ascii="Times New Roman" w:hAnsi="Times New Roman" w:cs="Times New Roman"/>
          <w:bCs/>
          <w:i/>
          <w:kern w:val="0"/>
          <w:szCs w:val="24"/>
        </w:rPr>
        <w:t>34 CFR 300.507</w:t>
      </w:r>
      <w:r w:rsidRPr="00123D11">
        <w:rPr>
          <w:rFonts w:ascii="Times New Roman" w:hAnsi="Times New Roman" w:cs="Times New Roman"/>
          <w:bCs/>
          <w:kern w:val="0"/>
          <w:szCs w:val="24"/>
        </w:rPr>
        <w:t xml:space="preserve">.  </w:t>
      </w:r>
    </w:p>
    <w:p w14:paraId="1FBBE2AF" w14:textId="7B163144" w:rsidR="00F521D6" w:rsidRPr="00123D11" w:rsidRDefault="00F521D6" w:rsidP="00820DAF">
      <w:pPr>
        <w:pStyle w:val="ListParagraph"/>
        <w:numPr>
          <w:ilvl w:val="0"/>
          <w:numId w:val="26"/>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Procedures that require either party, or the attorney representing a party, to provide the other party a due process complaint (which shall remain confidential). </w:t>
      </w:r>
      <w:r w:rsidRPr="00123D11">
        <w:rPr>
          <w:rFonts w:ascii="Times New Roman" w:hAnsi="Times New Roman" w:cs="Times New Roman"/>
          <w:bCs/>
          <w:i/>
          <w:kern w:val="0"/>
          <w:szCs w:val="24"/>
        </w:rPr>
        <w:t>34 CFR 300.508</w:t>
      </w:r>
      <w:r w:rsidRPr="00123D11">
        <w:rPr>
          <w:rFonts w:ascii="Times New Roman" w:hAnsi="Times New Roman" w:cs="Times New Roman"/>
          <w:bCs/>
          <w:kern w:val="0"/>
          <w:szCs w:val="24"/>
        </w:rPr>
        <w:t xml:space="preserve">.  </w:t>
      </w:r>
    </w:p>
    <w:p w14:paraId="05F40674" w14:textId="77777777" w:rsidR="00F521D6" w:rsidRPr="00123D11" w:rsidRDefault="00F521D6" w:rsidP="00820DAF">
      <w:pPr>
        <w:jc w:val="both"/>
        <w:rPr>
          <w:rFonts w:ascii="Times New Roman" w:hAnsi="Times New Roman" w:cs="Times New Roman"/>
          <w:bCs/>
          <w:kern w:val="0"/>
          <w:szCs w:val="24"/>
        </w:rPr>
      </w:pPr>
    </w:p>
    <w:p w14:paraId="454F50FD" w14:textId="77777777" w:rsidR="00F521D6" w:rsidRPr="00123D11" w:rsidRDefault="00F521D6" w:rsidP="00820DAF">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123D11">
        <w:rPr>
          <w:rFonts w:ascii="Times New Roman" w:hAnsi="Times New Roman" w:cs="Times New Roman"/>
          <w:smallCaps/>
          <w:color w:val="000000" w:themeColor="text1"/>
          <w:kern w:val="0"/>
          <w:u w:val="single"/>
        </w:rPr>
        <w:t>Language of Notices</w:t>
      </w:r>
    </w:p>
    <w:p w14:paraId="08064C10" w14:textId="77777777" w:rsidR="00F521D6" w:rsidRPr="00123D11" w:rsidRDefault="00F521D6" w:rsidP="00820DAF">
      <w:pPr>
        <w:jc w:val="both"/>
        <w:rPr>
          <w:rFonts w:ascii="Times New Roman" w:hAnsi="Times New Roman" w:cs="Times New Roman"/>
          <w:bCs/>
          <w:kern w:val="0"/>
          <w:szCs w:val="24"/>
        </w:rPr>
      </w:pPr>
    </w:p>
    <w:p w14:paraId="65FAC53A" w14:textId="68A2BD9F" w:rsidR="00B53967" w:rsidRPr="00123D11" w:rsidRDefault="00F521D6" w:rsidP="00820DAF">
      <w:pPr>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The procedural safeguards and prior </w:t>
      </w:r>
      <w:r w:rsidR="0092522F" w:rsidRPr="00123D11">
        <w:rPr>
          <w:rFonts w:ascii="Times New Roman" w:hAnsi="Times New Roman" w:cs="Times New Roman"/>
          <w:bCs/>
          <w:kern w:val="0"/>
          <w:szCs w:val="24"/>
        </w:rPr>
        <w:t xml:space="preserve">written </w:t>
      </w:r>
      <w:r w:rsidRPr="00123D11">
        <w:rPr>
          <w:rFonts w:ascii="Times New Roman" w:hAnsi="Times New Roman" w:cs="Times New Roman"/>
          <w:bCs/>
          <w:kern w:val="0"/>
          <w:szCs w:val="24"/>
        </w:rPr>
        <w:t xml:space="preserve">notices described below must be written in </w:t>
      </w:r>
      <w:r w:rsidR="000B29B7" w:rsidRPr="00123D11">
        <w:rPr>
          <w:rFonts w:ascii="Times New Roman" w:hAnsi="Times New Roman" w:cs="Times New Roman"/>
          <w:bCs/>
          <w:kern w:val="0"/>
          <w:szCs w:val="24"/>
        </w:rPr>
        <w:t xml:space="preserve">a </w:t>
      </w:r>
      <w:r w:rsidRPr="00123D11">
        <w:rPr>
          <w:rFonts w:ascii="Times New Roman" w:hAnsi="Times New Roman" w:cs="Times New Roman"/>
          <w:bCs/>
          <w:kern w:val="0"/>
          <w:szCs w:val="24"/>
        </w:rPr>
        <w:t xml:space="preserve">language understandable to the general public. The notice must be provided in the native language of the parent or other mode of communication used by the </w:t>
      </w:r>
      <w:r w:rsidR="00AB6E4D" w:rsidRPr="00123D11">
        <w:rPr>
          <w:rFonts w:ascii="Times New Roman" w:hAnsi="Times New Roman" w:cs="Times New Roman"/>
          <w:bCs/>
          <w:kern w:val="0"/>
          <w:szCs w:val="24"/>
        </w:rPr>
        <w:t>parent unless</w:t>
      </w:r>
      <w:r w:rsidRPr="00123D11">
        <w:rPr>
          <w:rFonts w:ascii="Times New Roman" w:hAnsi="Times New Roman" w:cs="Times New Roman"/>
          <w:bCs/>
          <w:kern w:val="0"/>
          <w:szCs w:val="24"/>
        </w:rPr>
        <w:t xml:space="preserve"> it is clearly not feasible to do so.</w:t>
      </w:r>
    </w:p>
    <w:p w14:paraId="5627BC0E" w14:textId="77777777" w:rsidR="00B53967" w:rsidRPr="00123D11" w:rsidRDefault="00B53967" w:rsidP="00820DAF">
      <w:pPr>
        <w:jc w:val="both"/>
        <w:rPr>
          <w:rFonts w:ascii="Times New Roman" w:hAnsi="Times New Roman" w:cs="Times New Roman"/>
          <w:bCs/>
          <w:kern w:val="0"/>
          <w:szCs w:val="24"/>
        </w:rPr>
      </w:pPr>
    </w:p>
    <w:p w14:paraId="0EE2E330" w14:textId="56C53AA4" w:rsidR="00F521D6" w:rsidRPr="00123D11" w:rsidRDefault="00F521D6" w:rsidP="00820DAF">
      <w:pPr>
        <w:jc w:val="both"/>
        <w:rPr>
          <w:rFonts w:ascii="Times New Roman" w:hAnsi="Times New Roman" w:cs="Times New Roman"/>
          <w:bCs/>
          <w:kern w:val="0"/>
          <w:szCs w:val="24"/>
        </w:rPr>
      </w:pPr>
      <w:r w:rsidRPr="00123D11">
        <w:rPr>
          <w:rFonts w:ascii="Times New Roman" w:hAnsi="Times New Roman" w:cs="Times New Roman"/>
          <w:bCs/>
          <w:i/>
          <w:kern w:val="0"/>
          <w:szCs w:val="24"/>
        </w:rPr>
        <w:t>34 CFR 300.503(c), 300.504(d)</w:t>
      </w:r>
      <w:r w:rsidRPr="00123D11">
        <w:rPr>
          <w:rFonts w:ascii="Times New Roman" w:hAnsi="Times New Roman" w:cs="Times New Roman"/>
          <w:bCs/>
          <w:kern w:val="0"/>
          <w:szCs w:val="24"/>
        </w:rPr>
        <w:t xml:space="preserve">.  </w:t>
      </w:r>
    </w:p>
    <w:p w14:paraId="29C84020" w14:textId="77777777" w:rsidR="00820DAF" w:rsidRPr="00123D11" w:rsidRDefault="00820DAF" w:rsidP="00820DAF">
      <w:pPr>
        <w:jc w:val="both"/>
        <w:rPr>
          <w:rFonts w:ascii="Times New Roman" w:hAnsi="Times New Roman" w:cs="Times New Roman"/>
          <w:bCs/>
          <w:kern w:val="0"/>
          <w:szCs w:val="24"/>
        </w:rPr>
      </w:pPr>
    </w:p>
    <w:p w14:paraId="752AC419" w14:textId="77777777" w:rsidR="00F521D6" w:rsidRPr="00123D11" w:rsidRDefault="00F521D6" w:rsidP="00820DAF">
      <w:pPr>
        <w:pStyle w:val="PolicySection"/>
        <w:keepNext w:val="0"/>
        <w:numPr>
          <w:ilvl w:val="0"/>
          <w:numId w:val="37"/>
        </w:numPr>
        <w:spacing w:after="0"/>
        <w:outlineLvl w:val="0"/>
        <w:rPr>
          <w:rFonts w:ascii="Times New Roman" w:hAnsi="Times New Roman" w:cs="Times New Roman"/>
          <w:i/>
          <w:kern w:val="0"/>
        </w:rPr>
      </w:pPr>
      <w:r w:rsidRPr="00123D11">
        <w:rPr>
          <w:rFonts w:ascii="Times New Roman" w:hAnsi="Times New Roman" w:cs="Times New Roman"/>
          <w:i/>
          <w:kern w:val="0"/>
        </w:rPr>
        <w:t>Electronic Delivery of Notices</w:t>
      </w:r>
    </w:p>
    <w:p w14:paraId="5897BDD0" w14:textId="77777777" w:rsidR="00F521D6" w:rsidRPr="00123D11" w:rsidRDefault="00F521D6" w:rsidP="00820DAF">
      <w:pPr>
        <w:jc w:val="both"/>
        <w:rPr>
          <w:rFonts w:ascii="Times New Roman" w:hAnsi="Times New Roman" w:cs="Times New Roman"/>
          <w:bCs/>
          <w:kern w:val="0"/>
          <w:szCs w:val="24"/>
        </w:rPr>
      </w:pPr>
    </w:p>
    <w:p w14:paraId="6854C713" w14:textId="243F17BE" w:rsidR="00B53967" w:rsidRPr="00123D11" w:rsidRDefault="00F521D6" w:rsidP="00820DAF">
      <w:pPr>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A parent </w:t>
      </w:r>
      <w:r w:rsidR="000B29B7" w:rsidRPr="00123D11">
        <w:rPr>
          <w:rFonts w:ascii="Times New Roman" w:hAnsi="Times New Roman" w:cs="Times New Roman"/>
          <w:bCs/>
          <w:kern w:val="0"/>
          <w:szCs w:val="24"/>
        </w:rPr>
        <w:t xml:space="preserve">who has </w:t>
      </w:r>
      <w:r w:rsidRPr="00123D11">
        <w:rPr>
          <w:rFonts w:ascii="Times New Roman" w:hAnsi="Times New Roman" w:cs="Times New Roman"/>
          <w:bCs/>
          <w:kern w:val="0"/>
          <w:szCs w:val="24"/>
        </w:rPr>
        <w:t xml:space="preserve">a child with a disability </w:t>
      </w:r>
      <w:r w:rsidR="000B29B7" w:rsidRPr="00123D11">
        <w:rPr>
          <w:rFonts w:ascii="Times New Roman" w:hAnsi="Times New Roman" w:cs="Times New Roman"/>
          <w:bCs/>
          <w:kern w:val="0"/>
          <w:szCs w:val="24"/>
        </w:rPr>
        <w:t xml:space="preserve">may </w:t>
      </w:r>
      <w:r w:rsidRPr="00123D11">
        <w:rPr>
          <w:rFonts w:ascii="Times New Roman" w:hAnsi="Times New Roman" w:cs="Times New Roman"/>
          <w:bCs/>
          <w:kern w:val="0"/>
          <w:szCs w:val="24"/>
        </w:rPr>
        <w:t xml:space="preserve">elect to receive required notices </w:t>
      </w:r>
      <w:r w:rsidR="006F58A1" w:rsidRPr="00123D11">
        <w:rPr>
          <w:rFonts w:ascii="Times New Roman" w:hAnsi="Times New Roman" w:cs="Times New Roman"/>
          <w:bCs/>
          <w:kern w:val="0"/>
          <w:szCs w:val="24"/>
        </w:rPr>
        <w:t>required by 34</w:t>
      </w:r>
      <w:r w:rsidR="000A7603" w:rsidRPr="00123D11">
        <w:rPr>
          <w:rFonts w:ascii="Times New Roman" w:hAnsi="Times New Roman" w:cs="Times New Roman"/>
          <w:bCs/>
          <w:kern w:val="0"/>
          <w:szCs w:val="24"/>
        </w:rPr>
        <w:t> </w:t>
      </w:r>
      <w:r w:rsidR="006F58A1" w:rsidRPr="00123D11">
        <w:rPr>
          <w:rFonts w:ascii="Times New Roman" w:hAnsi="Times New Roman" w:cs="Times New Roman"/>
          <w:bCs/>
          <w:kern w:val="0"/>
          <w:szCs w:val="24"/>
        </w:rPr>
        <w:t xml:space="preserve">CFR 300.503, 300.504 and 300.508 </w:t>
      </w:r>
      <w:r w:rsidRPr="00123D11">
        <w:rPr>
          <w:rFonts w:ascii="Times New Roman" w:hAnsi="Times New Roman" w:cs="Times New Roman"/>
          <w:bCs/>
          <w:kern w:val="0"/>
          <w:szCs w:val="24"/>
        </w:rPr>
        <w:t xml:space="preserve">by electronic mail, if </w:t>
      </w:r>
      <w:r w:rsidR="00E7564E">
        <w:rPr>
          <w:rFonts w:ascii="Times New Roman" w:hAnsi="Times New Roman" w:cs="Times New Roman"/>
          <w:bCs/>
          <w:kern w:val="0"/>
          <w:szCs w:val="24"/>
        </w:rPr>
        <w:t>Henry Ford Academy Alameda School for Art + Design Charter School</w:t>
      </w:r>
      <w:r w:rsidR="00820DAF" w:rsidRPr="00123D11">
        <w:rPr>
          <w:rFonts w:ascii="Times New Roman" w:hAnsi="Times New Roman" w:cs="Times New Roman"/>
          <w:bCs/>
          <w:kern w:val="0"/>
          <w:szCs w:val="24"/>
        </w:rPr>
        <w:t xml:space="preserve"> </w:t>
      </w:r>
      <w:r w:rsidRPr="00123D11">
        <w:rPr>
          <w:rFonts w:ascii="Times New Roman" w:hAnsi="Times New Roman" w:cs="Times New Roman"/>
          <w:bCs/>
          <w:kern w:val="0"/>
          <w:szCs w:val="24"/>
        </w:rPr>
        <w:t>makes that option available.</w:t>
      </w:r>
    </w:p>
    <w:p w14:paraId="435EBEAC" w14:textId="77777777" w:rsidR="00B53967" w:rsidRPr="00123D11" w:rsidRDefault="00B53967" w:rsidP="00820DAF">
      <w:pPr>
        <w:jc w:val="both"/>
        <w:rPr>
          <w:rFonts w:ascii="Times New Roman" w:hAnsi="Times New Roman" w:cs="Times New Roman"/>
          <w:bCs/>
          <w:kern w:val="0"/>
          <w:szCs w:val="24"/>
        </w:rPr>
      </w:pPr>
    </w:p>
    <w:p w14:paraId="04B1E820" w14:textId="676782C9" w:rsidR="00F521D6" w:rsidRPr="00123D11" w:rsidRDefault="00F521D6" w:rsidP="00820DAF">
      <w:pPr>
        <w:jc w:val="both"/>
        <w:rPr>
          <w:rFonts w:ascii="Times New Roman" w:hAnsi="Times New Roman" w:cs="Times New Roman"/>
          <w:bCs/>
          <w:kern w:val="0"/>
          <w:szCs w:val="24"/>
        </w:rPr>
      </w:pPr>
      <w:r w:rsidRPr="00123D11">
        <w:rPr>
          <w:rFonts w:ascii="Times New Roman" w:hAnsi="Times New Roman" w:cs="Times New Roman"/>
          <w:bCs/>
          <w:i/>
          <w:iCs/>
          <w:kern w:val="0"/>
          <w:szCs w:val="24"/>
        </w:rPr>
        <w:t>34 CFR 300.505.</w:t>
      </w:r>
      <w:r w:rsidRPr="00123D11">
        <w:rPr>
          <w:rFonts w:ascii="Times New Roman" w:hAnsi="Times New Roman" w:cs="Times New Roman"/>
          <w:bCs/>
          <w:kern w:val="0"/>
          <w:szCs w:val="24"/>
        </w:rPr>
        <w:t xml:space="preserve"> </w:t>
      </w:r>
    </w:p>
    <w:p w14:paraId="27AA9439" w14:textId="77777777" w:rsidR="00F521D6" w:rsidRPr="00123D11" w:rsidRDefault="00F521D6" w:rsidP="00820DAF">
      <w:pPr>
        <w:pStyle w:val="PolicySection"/>
        <w:keepNext w:val="0"/>
        <w:numPr>
          <w:ilvl w:val="0"/>
          <w:numId w:val="37"/>
        </w:numPr>
        <w:spacing w:after="0"/>
        <w:outlineLvl w:val="0"/>
        <w:rPr>
          <w:rFonts w:ascii="Times New Roman" w:hAnsi="Times New Roman" w:cs="Times New Roman"/>
          <w:i/>
          <w:kern w:val="0"/>
        </w:rPr>
      </w:pPr>
      <w:r w:rsidRPr="00123D11">
        <w:rPr>
          <w:rFonts w:ascii="Times New Roman" w:hAnsi="Times New Roman" w:cs="Times New Roman"/>
          <w:i/>
          <w:kern w:val="0"/>
        </w:rPr>
        <w:lastRenderedPageBreak/>
        <w:t>Notice of Procedural Safeguards</w:t>
      </w:r>
    </w:p>
    <w:p w14:paraId="400062D9" w14:textId="77777777" w:rsidR="00F521D6" w:rsidRPr="00123D11" w:rsidRDefault="00F521D6" w:rsidP="00820DAF">
      <w:pPr>
        <w:jc w:val="both"/>
        <w:rPr>
          <w:rFonts w:ascii="Times New Roman" w:hAnsi="Times New Roman" w:cs="Times New Roman"/>
          <w:bCs/>
          <w:kern w:val="0"/>
          <w:szCs w:val="24"/>
        </w:rPr>
      </w:pPr>
    </w:p>
    <w:p w14:paraId="56052998" w14:textId="4D28D13C" w:rsidR="00F521D6" w:rsidRPr="00123D11" w:rsidRDefault="00E7564E" w:rsidP="00820DAF">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820DAF" w:rsidRPr="00123D11">
        <w:rPr>
          <w:rFonts w:ascii="Times New Roman" w:hAnsi="Times New Roman" w:cs="Times New Roman"/>
          <w:bCs/>
          <w:kern w:val="0"/>
          <w:szCs w:val="24"/>
        </w:rPr>
        <w:t xml:space="preserve"> </w:t>
      </w:r>
      <w:r w:rsidR="00F521D6" w:rsidRPr="00123D11">
        <w:rPr>
          <w:rFonts w:ascii="Times New Roman" w:hAnsi="Times New Roman" w:cs="Times New Roman"/>
          <w:bCs/>
          <w:kern w:val="0"/>
          <w:szCs w:val="24"/>
        </w:rPr>
        <w:t>shall provide a copy of the procedural safeguards to parents only once per year, except that a copy also shall be given to the parents:</w:t>
      </w:r>
    </w:p>
    <w:p w14:paraId="1F1992B9" w14:textId="77777777" w:rsidR="00F521D6" w:rsidRPr="00123D11" w:rsidRDefault="00F521D6" w:rsidP="00820DAF">
      <w:pPr>
        <w:jc w:val="both"/>
        <w:rPr>
          <w:rFonts w:ascii="Times New Roman" w:hAnsi="Times New Roman" w:cs="Times New Roman"/>
          <w:bCs/>
          <w:kern w:val="0"/>
          <w:szCs w:val="24"/>
        </w:rPr>
      </w:pPr>
    </w:p>
    <w:p w14:paraId="331E8944" w14:textId="772F19CB" w:rsidR="00F521D6" w:rsidRPr="00123D11" w:rsidRDefault="00F521D6" w:rsidP="00820DAF">
      <w:pPr>
        <w:pStyle w:val="ListParagraph"/>
        <w:numPr>
          <w:ilvl w:val="0"/>
          <w:numId w:val="28"/>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Upon initial referral or parental request for evaluation;</w:t>
      </w:r>
    </w:p>
    <w:p w14:paraId="3584C92D" w14:textId="77777777" w:rsidR="00F521D6" w:rsidRPr="00123D11" w:rsidRDefault="00F521D6" w:rsidP="00820DAF">
      <w:pPr>
        <w:pStyle w:val="ListParagraph"/>
        <w:numPr>
          <w:ilvl w:val="0"/>
          <w:numId w:val="28"/>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Upon receipt of the first state complaint and upon receipt of the first due process complaint in a school year; </w:t>
      </w:r>
    </w:p>
    <w:p w14:paraId="42268429" w14:textId="77777777" w:rsidR="00F521D6" w:rsidRPr="00123D11" w:rsidRDefault="00F521D6" w:rsidP="00820DAF">
      <w:pPr>
        <w:pStyle w:val="ListParagraph"/>
        <w:numPr>
          <w:ilvl w:val="0"/>
          <w:numId w:val="28"/>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On the date of a decision to make a disciplinary removal that is a change in placement; and</w:t>
      </w:r>
    </w:p>
    <w:p w14:paraId="5AA8F74E" w14:textId="64FD7E19" w:rsidR="00F521D6" w:rsidRPr="00123D11" w:rsidRDefault="00F521D6" w:rsidP="00820DAF">
      <w:pPr>
        <w:pStyle w:val="ListParagraph"/>
        <w:numPr>
          <w:ilvl w:val="0"/>
          <w:numId w:val="28"/>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Upon request by a parent.</w:t>
      </w:r>
    </w:p>
    <w:p w14:paraId="1F244015" w14:textId="77777777" w:rsidR="00F521D6" w:rsidRPr="00123D11" w:rsidRDefault="00F521D6" w:rsidP="00820DAF">
      <w:pPr>
        <w:jc w:val="both"/>
        <w:rPr>
          <w:rFonts w:ascii="Times New Roman" w:hAnsi="Times New Roman" w:cs="Times New Roman"/>
          <w:bCs/>
          <w:kern w:val="0"/>
          <w:szCs w:val="24"/>
        </w:rPr>
      </w:pPr>
    </w:p>
    <w:p w14:paraId="4CBB29D0" w14:textId="558E3BF0" w:rsidR="00F521D6" w:rsidRPr="00123D11" w:rsidRDefault="00E7564E" w:rsidP="00820DAF">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820DAF" w:rsidRPr="00123D11">
        <w:rPr>
          <w:rFonts w:ascii="Times New Roman" w:hAnsi="Times New Roman" w:cs="Times New Roman"/>
          <w:bCs/>
          <w:kern w:val="0"/>
          <w:szCs w:val="24"/>
        </w:rPr>
        <w:t xml:space="preserve"> </w:t>
      </w:r>
      <w:r w:rsidR="00F521D6" w:rsidRPr="00123D11">
        <w:rPr>
          <w:rFonts w:ascii="Times New Roman" w:hAnsi="Times New Roman" w:cs="Times New Roman"/>
          <w:bCs/>
          <w:kern w:val="0"/>
          <w:szCs w:val="24"/>
        </w:rPr>
        <w:t xml:space="preserve">may also place a current copy of the procedural safeguards notice on its Internet </w:t>
      </w:r>
      <w:r w:rsidR="00B53967" w:rsidRPr="00123D11">
        <w:rPr>
          <w:rFonts w:ascii="Times New Roman" w:hAnsi="Times New Roman" w:cs="Times New Roman"/>
          <w:bCs/>
          <w:kern w:val="0"/>
          <w:szCs w:val="24"/>
        </w:rPr>
        <w:t>w</w:t>
      </w:r>
      <w:r w:rsidR="00F521D6" w:rsidRPr="00123D11">
        <w:rPr>
          <w:rFonts w:ascii="Times New Roman" w:hAnsi="Times New Roman" w:cs="Times New Roman"/>
          <w:bCs/>
          <w:kern w:val="0"/>
          <w:szCs w:val="24"/>
        </w:rPr>
        <w:t xml:space="preserve">ebsite. </w:t>
      </w:r>
    </w:p>
    <w:p w14:paraId="433FF5A4" w14:textId="77777777" w:rsidR="00F521D6" w:rsidRPr="00123D11" w:rsidRDefault="00F521D6" w:rsidP="00820DAF">
      <w:pPr>
        <w:jc w:val="both"/>
        <w:rPr>
          <w:rFonts w:ascii="Times New Roman" w:hAnsi="Times New Roman" w:cs="Times New Roman"/>
          <w:bCs/>
          <w:kern w:val="0"/>
          <w:szCs w:val="24"/>
        </w:rPr>
      </w:pPr>
    </w:p>
    <w:p w14:paraId="07BF6FB2" w14:textId="77777777" w:rsidR="00F521D6" w:rsidRPr="00123D11" w:rsidRDefault="00F521D6" w:rsidP="00820DAF">
      <w:pPr>
        <w:pStyle w:val="PolicySection"/>
        <w:keepNext w:val="0"/>
        <w:numPr>
          <w:ilvl w:val="0"/>
          <w:numId w:val="37"/>
        </w:numPr>
        <w:spacing w:after="0"/>
        <w:outlineLvl w:val="0"/>
        <w:rPr>
          <w:rFonts w:ascii="Times New Roman" w:hAnsi="Times New Roman" w:cs="Times New Roman"/>
          <w:i/>
          <w:kern w:val="0"/>
        </w:rPr>
      </w:pPr>
      <w:r w:rsidRPr="00123D11">
        <w:rPr>
          <w:rFonts w:ascii="Times New Roman" w:hAnsi="Times New Roman" w:cs="Times New Roman"/>
          <w:i/>
          <w:kern w:val="0"/>
        </w:rPr>
        <w:t>Contents of Notice</w:t>
      </w:r>
    </w:p>
    <w:p w14:paraId="29ABB971" w14:textId="77777777" w:rsidR="00F521D6" w:rsidRPr="00123D11" w:rsidRDefault="00F521D6" w:rsidP="00820DAF">
      <w:pPr>
        <w:jc w:val="both"/>
        <w:rPr>
          <w:rFonts w:ascii="Times New Roman" w:hAnsi="Times New Roman" w:cs="Times New Roman"/>
          <w:bCs/>
          <w:kern w:val="0"/>
          <w:szCs w:val="24"/>
        </w:rPr>
      </w:pPr>
    </w:p>
    <w:p w14:paraId="562CAE58" w14:textId="77777777" w:rsidR="00F521D6" w:rsidRPr="00123D11" w:rsidRDefault="00F521D6" w:rsidP="00820DAF">
      <w:pPr>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The notice shall include a full explanation of the procedural safeguards relating to: </w:t>
      </w:r>
    </w:p>
    <w:p w14:paraId="0B294608" w14:textId="77777777" w:rsidR="00F521D6" w:rsidRPr="00123D11" w:rsidRDefault="00F521D6" w:rsidP="00820DAF">
      <w:pPr>
        <w:jc w:val="both"/>
        <w:rPr>
          <w:rFonts w:ascii="Times New Roman" w:hAnsi="Times New Roman" w:cs="Times New Roman"/>
          <w:bCs/>
          <w:kern w:val="0"/>
          <w:szCs w:val="24"/>
        </w:rPr>
      </w:pPr>
    </w:p>
    <w:p w14:paraId="49704F23" w14:textId="77777777" w:rsidR="00F521D6" w:rsidRPr="00123D11" w:rsidRDefault="00F521D6" w:rsidP="00820DAF">
      <w:pPr>
        <w:pStyle w:val="ListParagraph"/>
        <w:numPr>
          <w:ilvl w:val="0"/>
          <w:numId w:val="29"/>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Independent educational evaluations;</w:t>
      </w:r>
    </w:p>
    <w:p w14:paraId="7498CE53" w14:textId="77777777" w:rsidR="00F521D6" w:rsidRPr="00123D11" w:rsidRDefault="00F521D6" w:rsidP="00820DAF">
      <w:pPr>
        <w:pStyle w:val="ListParagraph"/>
        <w:numPr>
          <w:ilvl w:val="0"/>
          <w:numId w:val="29"/>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Prior written notice;</w:t>
      </w:r>
    </w:p>
    <w:p w14:paraId="2530337A" w14:textId="6BDB80F0" w:rsidR="00F521D6" w:rsidRPr="00123D11" w:rsidRDefault="00F521D6" w:rsidP="00820DAF">
      <w:pPr>
        <w:pStyle w:val="ListParagraph"/>
        <w:numPr>
          <w:ilvl w:val="0"/>
          <w:numId w:val="29"/>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Parental consent;</w:t>
      </w:r>
    </w:p>
    <w:p w14:paraId="45338365" w14:textId="77777777" w:rsidR="00F521D6" w:rsidRPr="00123D11" w:rsidRDefault="00F521D6" w:rsidP="00820DAF">
      <w:pPr>
        <w:pStyle w:val="ListParagraph"/>
        <w:numPr>
          <w:ilvl w:val="0"/>
          <w:numId w:val="29"/>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Access to educational records;</w:t>
      </w:r>
    </w:p>
    <w:p w14:paraId="64449CBF" w14:textId="77777777" w:rsidR="00F521D6" w:rsidRPr="00123D11" w:rsidRDefault="00F521D6" w:rsidP="00820DAF">
      <w:pPr>
        <w:pStyle w:val="ListParagraph"/>
        <w:numPr>
          <w:ilvl w:val="0"/>
          <w:numId w:val="29"/>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Opportunity to present and resolve complaints through the due process complaint and state complaint procedures, including:</w:t>
      </w:r>
    </w:p>
    <w:p w14:paraId="373E2A2C" w14:textId="77777777" w:rsidR="00F521D6" w:rsidRPr="00123D11" w:rsidRDefault="00F521D6" w:rsidP="00820DAF">
      <w:pPr>
        <w:pStyle w:val="ListParagraph"/>
        <w:numPr>
          <w:ilvl w:val="1"/>
          <w:numId w:val="29"/>
        </w:numPr>
        <w:ind w:left="108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The time period in which to file a complaint,</w:t>
      </w:r>
    </w:p>
    <w:p w14:paraId="66E4AB34" w14:textId="70F67C96" w:rsidR="00F521D6" w:rsidRPr="00123D11" w:rsidRDefault="00F521D6" w:rsidP="00820DAF">
      <w:pPr>
        <w:pStyle w:val="ListParagraph"/>
        <w:numPr>
          <w:ilvl w:val="1"/>
          <w:numId w:val="29"/>
        </w:numPr>
        <w:ind w:left="108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The opportunity for </w:t>
      </w:r>
      <w:r w:rsidR="00E7564E">
        <w:rPr>
          <w:rFonts w:ascii="Times New Roman" w:hAnsi="Times New Roman" w:cs="Times New Roman"/>
          <w:bCs/>
          <w:kern w:val="0"/>
          <w:szCs w:val="24"/>
        </w:rPr>
        <w:t>Henry Ford Academy Alameda School for Art + Design Charter School</w:t>
      </w:r>
      <w:r w:rsidRPr="00123D11">
        <w:rPr>
          <w:rFonts w:ascii="Times New Roman" w:hAnsi="Times New Roman" w:cs="Times New Roman"/>
          <w:bCs/>
          <w:kern w:val="0"/>
          <w:szCs w:val="24"/>
        </w:rPr>
        <w:t xml:space="preserve"> to resolve the complaint; and</w:t>
      </w:r>
    </w:p>
    <w:p w14:paraId="6D88E632" w14:textId="77777777" w:rsidR="00F521D6" w:rsidRPr="00123D11" w:rsidRDefault="00F521D6" w:rsidP="00820DAF">
      <w:pPr>
        <w:pStyle w:val="ListParagraph"/>
        <w:numPr>
          <w:ilvl w:val="1"/>
          <w:numId w:val="29"/>
        </w:numPr>
        <w:ind w:left="108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The difference between the due process complaint and the state complaint procedures, including the jurisdiction of each procedure, what issues may be raised, filing and decisional timelines, and relevant procedures.</w:t>
      </w:r>
    </w:p>
    <w:p w14:paraId="37F3F31E" w14:textId="77777777" w:rsidR="00F521D6" w:rsidRPr="00123D11" w:rsidRDefault="00F521D6" w:rsidP="00820DAF">
      <w:pPr>
        <w:pStyle w:val="ListParagraph"/>
        <w:numPr>
          <w:ilvl w:val="0"/>
          <w:numId w:val="29"/>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The availability of mediation;</w:t>
      </w:r>
    </w:p>
    <w:p w14:paraId="24C28F8E" w14:textId="77777777" w:rsidR="00F521D6" w:rsidRPr="00123D11" w:rsidRDefault="00F521D6" w:rsidP="00820DAF">
      <w:pPr>
        <w:pStyle w:val="ListParagraph"/>
        <w:numPr>
          <w:ilvl w:val="0"/>
          <w:numId w:val="29"/>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The child’s placement during pendency of any due process proceedings;</w:t>
      </w:r>
    </w:p>
    <w:p w14:paraId="570A0344" w14:textId="77777777" w:rsidR="00F521D6" w:rsidRPr="00123D11" w:rsidRDefault="00F521D6" w:rsidP="00820DAF">
      <w:pPr>
        <w:pStyle w:val="ListParagraph"/>
        <w:numPr>
          <w:ilvl w:val="0"/>
          <w:numId w:val="29"/>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Procedures for children who are subject to placement in an interim alternative educational setting;</w:t>
      </w:r>
    </w:p>
    <w:p w14:paraId="362C28E3" w14:textId="5EEE5AB1" w:rsidR="00F521D6" w:rsidRPr="00123D11" w:rsidRDefault="00F521D6" w:rsidP="00820DAF">
      <w:pPr>
        <w:pStyle w:val="ListParagraph"/>
        <w:numPr>
          <w:ilvl w:val="0"/>
          <w:numId w:val="29"/>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Requirements for unilateral placement by parents of children in private schools at public expense;</w:t>
      </w:r>
    </w:p>
    <w:p w14:paraId="5729567E" w14:textId="77777777" w:rsidR="00F521D6" w:rsidRPr="00123D11" w:rsidRDefault="00F521D6" w:rsidP="00820DAF">
      <w:pPr>
        <w:pStyle w:val="ListParagraph"/>
        <w:numPr>
          <w:ilvl w:val="0"/>
          <w:numId w:val="29"/>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Hearings on due process complaints, including requirements for disclosure of evaluation results and recommendations;</w:t>
      </w:r>
    </w:p>
    <w:p w14:paraId="67E80B4B" w14:textId="77777777" w:rsidR="00F521D6" w:rsidRPr="00123D11" w:rsidRDefault="00F521D6" w:rsidP="00820DAF">
      <w:pPr>
        <w:pStyle w:val="ListParagraph"/>
        <w:numPr>
          <w:ilvl w:val="0"/>
          <w:numId w:val="29"/>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Civil actions, including the time period in which to file such actions; and</w:t>
      </w:r>
    </w:p>
    <w:p w14:paraId="4C062F30" w14:textId="77777777" w:rsidR="00F521D6" w:rsidRPr="00123D11" w:rsidRDefault="00F521D6" w:rsidP="00820DAF">
      <w:pPr>
        <w:pStyle w:val="ListParagraph"/>
        <w:numPr>
          <w:ilvl w:val="0"/>
          <w:numId w:val="29"/>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Attorneys’ fees.</w:t>
      </w:r>
    </w:p>
    <w:p w14:paraId="244D1058" w14:textId="77777777" w:rsidR="00F521D6" w:rsidRPr="00123D11" w:rsidRDefault="00F521D6" w:rsidP="00820DAF">
      <w:pPr>
        <w:jc w:val="both"/>
        <w:rPr>
          <w:rFonts w:ascii="Times New Roman" w:hAnsi="Times New Roman" w:cs="Times New Roman"/>
          <w:bCs/>
          <w:kern w:val="0"/>
          <w:szCs w:val="24"/>
        </w:rPr>
      </w:pPr>
    </w:p>
    <w:p w14:paraId="3B78B385" w14:textId="77777777" w:rsidR="00F521D6" w:rsidRPr="00123D11" w:rsidRDefault="00F521D6" w:rsidP="00820DAF">
      <w:pPr>
        <w:jc w:val="both"/>
        <w:rPr>
          <w:rFonts w:ascii="Times New Roman" w:hAnsi="Times New Roman" w:cs="Times New Roman"/>
          <w:bCs/>
          <w:kern w:val="0"/>
          <w:szCs w:val="24"/>
        </w:rPr>
      </w:pPr>
      <w:r w:rsidRPr="00123D11">
        <w:rPr>
          <w:rFonts w:ascii="Times New Roman" w:hAnsi="Times New Roman" w:cs="Times New Roman"/>
          <w:bCs/>
          <w:i/>
          <w:kern w:val="0"/>
          <w:szCs w:val="24"/>
        </w:rPr>
        <w:t>20 U.S.C. 1415(a)–(b), (d); 34 CFR 300.504(c)</w:t>
      </w:r>
      <w:r w:rsidRPr="00123D11">
        <w:rPr>
          <w:rFonts w:ascii="Times New Roman" w:hAnsi="Times New Roman" w:cs="Times New Roman"/>
          <w:bCs/>
          <w:kern w:val="0"/>
          <w:szCs w:val="24"/>
        </w:rPr>
        <w:t xml:space="preserve">.  </w:t>
      </w:r>
    </w:p>
    <w:p w14:paraId="208BCDF5" w14:textId="77777777" w:rsidR="00F521D6" w:rsidRPr="00123D11" w:rsidRDefault="00F521D6" w:rsidP="00820DAF">
      <w:pPr>
        <w:jc w:val="both"/>
        <w:rPr>
          <w:rFonts w:ascii="Times New Roman" w:hAnsi="Times New Roman" w:cs="Times New Roman"/>
          <w:bCs/>
          <w:kern w:val="0"/>
          <w:szCs w:val="24"/>
        </w:rPr>
      </w:pPr>
    </w:p>
    <w:p w14:paraId="05C9BFF1" w14:textId="77777777" w:rsidR="00F521D6" w:rsidRPr="00123D11" w:rsidRDefault="00F521D6" w:rsidP="000A7603">
      <w:pPr>
        <w:pStyle w:val="PolicySection"/>
        <w:keepLines/>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123D11">
        <w:rPr>
          <w:rFonts w:ascii="Times New Roman" w:hAnsi="Times New Roman" w:cs="Times New Roman"/>
          <w:smallCaps/>
          <w:color w:val="000000" w:themeColor="text1"/>
          <w:kern w:val="0"/>
          <w:u w:val="single"/>
        </w:rPr>
        <w:lastRenderedPageBreak/>
        <w:t>Dispute Resolution</w:t>
      </w:r>
    </w:p>
    <w:p w14:paraId="109602A8" w14:textId="77777777" w:rsidR="00B66620" w:rsidRPr="00123D11" w:rsidRDefault="00B66620" w:rsidP="000A7603">
      <w:pPr>
        <w:keepNext/>
        <w:keepLines/>
        <w:jc w:val="both"/>
        <w:rPr>
          <w:rFonts w:ascii="Times New Roman" w:hAnsi="Times New Roman" w:cs="Times New Roman"/>
          <w:bCs/>
          <w:kern w:val="0"/>
          <w:szCs w:val="24"/>
        </w:rPr>
      </w:pPr>
    </w:p>
    <w:p w14:paraId="27D53574" w14:textId="6A906887" w:rsidR="00F521D6" w:rsidRPr="00123D11" w:rsidRDefault="00F521D6" w:rsidP="00820DAF">
      <w:pPr>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The possible options for resolving disputes that arise between a parent and </w:t>
      </w:r>
      <w:r w:rsidR="00E7564E">
        <w:rPr>
          <w:rFonts w:ascii="Times New Roman" w:hAnsi="Times New Roman" w:cs="Times New Roman"/>
          <w:bCs/>
          <w:kern w:val="0"/>
          <w:szCs w:val="24"/>
        </w:rPr>
        <w:t>Henry Ford Academy Alameda School for Art + Design Charter School</w:t>
      </w:r>
      <w:r w:rsidRPr="00123D11">
        <w:rPr>
          <w:rFonts w:ascii="Times New Roman" w:hAnsi="Times New Roman" w:cs="Times New Roman"/>
          <w:bCs/>
          <w:kern w:val="0"/>
          <w:szCs w:val="24"/>
        </w:rPr>
        <w:t xml:space="preserve"> relating to the identification, evaluation, or educational placement of or the provision of FAPE to a student with a disability include, but are not limited to: </w:t>
      </w:r>
    </w:p>
    <w:p w14:paraId="39705FC2" w14:textId="77777777" w:rsidR="00F521D6" w:rsidRPr="00123D11" w:rsidRDefault="00F521D6" w:rsidP="00820DAF">
      <w:pPr>
        <w:jc w:val="both"/>
        <w:rPr>
          <w:rFonts w:ascii="Times New Roman" w:hAnsi="Times New Roman" w:cs="Times New Roman"/>
          <w:bCs/>
          <w:kern w:val="0"/>
          <w:szCs w:val="24"/>
        </w:rPr>
      </w:pPr>
    </w:p>
    <w:p w14:paraId="27166D4B" w14:textId="44C6BD0D" w:rsidR="00F521D6" w:rsidRPr="00123D11" w:rsidRDefault="00F521D6" w:rsidP="00820DAF">
      <w:pPr>
        <w:pStyle w:val="ListParagraph"/>
        <w:numPr>
          <w:ilvl w:val="0"/>
          <w:numId w:val="33"/>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ARD committee meetings, including IEP facilitation if offered by </w:t>
      </w:r>
      <w:r w:rsidR="00E7564E">
        <w:rPr>
          <w:rFonts w:ascii="Times New Roman" w:hAnsi="Times New Roman" w:cs="Times New Roman"/>
          <w:bCs/>
          <w:kern w:val="0"/>
          <w:szCs w:val="24"/>
        </w:rPr>
        <w:t>Henry Ford Academy Alameda School for Art + Design Charter School</w:t>
      </w:r>
      <w:r w:rsidRPr="00123D11">
        <w:rPr>
          <w:rFonts w:ascii="Times New Roman" w:hAnsi="Times New Roman" w:cs="Times New Roman"/>
          <w:bCs/>
          <w:kern w:val="0"/>
          <w:szCs w:val="24"/>
        </w:rPr>
        <w:t>, under 19</w:t>
      </w:r>
      <w:r w:rsidR="009A0DD9" w:rsidRPr="00123D11">
        <w:rPr>
          <w:rFonts w:ascii="Times New Roman" w:hAnsi="Times New Roman" w:cs="Times New Roman"/>
          <w:bCs/>
          <w:kern w:val="0"/>
          <w:szCs w:val="24"/>
        </w:rPr>
        <w:t xml:space="preserve"> </w:t>
      </w:r>
      <w:r w:rsidR="00B66620" w:rsidRPr="00123D11">
        <w:rPr>
          <w:rFonts w:ascii="Times New Roman" w:hAnsi="Times New Roman" w:cs="Times New Roman"/>
          <w:bCs/>
          <w:kern w:val="0"/>
          <w:szCs w:val="24"/>
        </w:rPr>
        <w:t xml:space="preserve">TAC </w:t>
      </w:r>
      <w:proofErr w:type="gramStart"/>
      <w:r w:rsidRPr="00123D11">
        <w:rPr>
          <w:rFonts w:ascii="Times New Roman" w:hAnsi="Times New Roman" w:cs="Times New Roman"/>
          <w:bCs/>
          <w:kern w:val="0"/>
          <w:szCs w:val="24"/>
        </w:rPr>
        <w:t>89.1196;</w:t>
      </w:r>
      <w:proofErr w:type="gramEnd"/>
    </w:p>
    <w:p w14:paraId="226BAB97" w14:textId="77777777" w:rsidR="00F521D6" w:rsidRPr="00123D11" w:rsidRDefault="00F521D6" w:rsidP="00820DAF">
      <w:pPr>
        <w:pStyle w:val="ListParagraph"/>
        <w:numPr>
          <w:ilvl w:val="0"/>
          <w:numId w:val="33"/>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Meetings or conferences with the student’s teachers;</w:t>
      </w:r>
    </w:p>
    <w:p w14:paraId="17A2956D" w14:textId="5DBA0E5B" w:rsidR="00F521D6" w:rsidRPr="00123D11" w:rsidRDefault="00F521D6" w:rsidP="00820DAF">
      <w:pPr>
        <w:pStyle w:val="ListParagraph"/>
        <w:numPr>
          <w:ilvl w:val="0"/>
          <w:numId w:val="33"/>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Meetings or conferences, subject to </w:t>
      </w:r>
      <w:r w:rsidR="00E7564E">
        <w:rPr>
          <w:rFonts w:ascii="Times New Roman" w:hAnsi="Times New Roman" w:cs="Times New Roman"/>
          <w:bCs/>
          <w:kern w:val="0"/>
          <w:szCs w:val="24"/>
        </w:rPr>
        <w:t>Henry Ford Academy Alameda School for Art + Design Charter School</w:t>
      </w:r>
      <w:r w:rsidRPr="00123D11">
        <w:rPr>
          <w:rFonts w:ascii="Times New Roman" w:hAnsi="Times New Roman" w:cs="Times New Roman"/>
          <w:bCs/>
          <w:kern w:val="0"/>
          <w:szCs w:val="24"/>
        </w:rPr>
        <w:t xml:space="preserve"> policies, with the principal, special education director, Superintendent, or </w:t>
      </w:r>
      <w:proofErr w:type="gramStart"/>
      <w:r w:rsidRPr="00123D11">
        <w:rPr>
          <w:rFonts w:ascii="Times New Roman" w:hAnsi="Times New Roman" w:cs="Times New Roman"/>
          <w:bCs/>
          <w:kern w:val="0"/>
          <w:szCs w:val="24"/>
        </w:rPr>
        <w:t>Board;</w:t>
      </w:r>
      <w:proofErr w:type="gramEnd"/>
    </w:p>
    <w:p w14:paraId="534B3AB5" w14:textId="0B82DA4E" w:rsidR="00F521D6" w:rsidRPr="00123D11" w:rsidRDefault="00F521D6" w:rsidP="00820DAF">
      <w:pPr>
        <w:pStyle w:val="ListParagraph"/>
        <w:numPr>
          <w:ilvl w:val="0"/>
          <w:numId w:val="33"/>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Requesting state IEP facilitation in accordance with 19 </w:t>
      </w:r>
      <w:r w:rsidR="00B66620" w:rsidRPr="00123D11">
        <w:rPr>
          <w:rFonts w:ascii="Times New Roman" w:hAnsi="Times New Roman" w:cs="Times New Roman"/>
          <w:bCs/>
          <w:kern w:val="0"/>
          <w:szCs w:val="24"/>
        </w:rPr>
        <w:t>TAC</w:t>
      </w:r>
      <w:r w:rsidRPr="00123D11">
        <w:rPr>
          <w:rFonts w:ascii="Times New Roman" w:hAnsi="Times New Roman" w:cs="Times New Roman"/>
          <w:bCs/>
          <w:kern w:val="0"/>
          <w:szCs w:val="24"/>
        </w:rPr>
        <w:t xml:space="preserve"> 89.1197</w:t>
      </w:r>
      <w:r w:rsidR="005F03C2" w:rsidRPr="00123D11">
        <w:rPr>
          <w:rFonts w:ascii="Times New Roman" w:hAnsi="Times New Roman" w:cs="Times New Roman"/>
          <w:bCs/>
          <w:kern w:val="0"/>
          <w:szCs w:val="24"/>
        </w:rPr>
        <w:t xml:space="preserve"> (relating to State Individualized Education Program Facilitation)</w:t>
      </w:r>
      <w:r w:rsidRPr="00123D11">
        <w:rPr>
          <w:rFonts w:ascii="Times New Roman" w:hAnsi="Times New Roman" w:cs="Times New Roman"/>
          <w:bCs/>
          <w:kern w:val="0"/>
          <w:szCs w:val="24"/>
        </w:rPr>
        <w:t>;</w:t>
      </w:r>
    </w:p>
    <w:p w14:paraId="08180FDE" w14:textId="57B086CB" w:rsidR="00F521D6" w:rsidRPr="00123D11" w:rsidRDefault="00F521D6" w:rsidP="00820DAF">
      <w:pPr>
        <w:pStyle w:val="ListParagraph"/>
        <w:numPr>
          <w:ilvl w:val="0"/>
          <w:numId w:val="33"/>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Requesting mediation through </w:t>
      </w:r>
      <w:r w:rsidR="00025596" w:rsidRPr="00123D11">
        <w:rPr>
          <w:rFonts w:ascii="Times New Roman" w:hAnsi="Times New Roman" w:cs="Times New Roman"/>
          <w:bCs/>
          <w:kern w:val="0"/>
          <w:szCs w:val="24"/>
        </w:rPr>
        <w:t>the Texas Education Agency (“</w:t>
      </w:r>
      <w:r w:rsidRPr="00123D11">
        <w:rPr>
          <w:rFonts w:ascii="Times New Roman" w:hAnsi="Times New Roman" w:cs="Times New Roman"/>
          <w:bCs/>
          <w:kern w:val="0"/>
          <w:szCs w:val="24"/>
        </w:rPr>
        <w:t>TEA</w:t>
      </w:r>
      <w:r w:rsidR="00025596" w:rsidRPr="00123D11">
        <w:rPr>
          <w:rFonts w:ascii="Times New Roman" w:hAnsi="Times New Roman" w:cs="Times New Roman"/>
          <w:bCs/>
          <w:kern w:val="0"/>
          <w:szCs w:val="24"/>
        </w:rPr>
        <w:t>”)</w:t>
      </w:r>
      <w:r w:rsidRPr="00123D11">
        <w:rPr>
          <w:rFonts w:ascii="Times New Roman" w:hAnsi="Times New Roman" w:cs="Times New Roman"/>
          <w:bCs/>
          <w:kern w:val="0"/>
          <w:szCs w:val="24"/>
        </w:rPr>
        <w:t xml:space="preserve"> in accordance with </w:t>
      </w:r>
      <w:r w:rsidR="005F03C2" w:rsidRPr="00123D11">
        <w:rPr>
          <w:rFonts w:ascii="Times New Roman" w:hAnsi="Times New Roman" w:cs="Times New Roman"/>
          <w:bCs/>
          <w:kern w:val="0"/>
          <w:szCs w:val="24"/>
        </w:rPr>
        <w:t>34 CFR 300.506</w:t>
      </w:r>
      <w:r w:rsidRPr="00123D11">
        <w:rPr>
          <w:rFonts w:ascii="Times New Roman" w:hAnsi="Times New Roman" w:cs="Times New Roman"/>
          <w:bCs/>
          <w:kern w:val="0"/>
          <w:szCs w:val="24"/>
        </w:rPr>
        <w:t>;</w:t>
      </w:r>
    </w:p>
    <w:p w14:paraId="1E257085" w14:textId="7786F6B5" w:rsidR="00F521D6" w:rsidRPr="00123D11" w:rsidRDefault="00F521D6" w:rsidP="00820DAF">
      <w:pPr>
        <w:pStyle w:val="ListParagraph"/>
        <w:numPr>
          <w:ilvl w:val="0"/>
          <w:numId w:val="33"/>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Filing a complaint with TEA in accordance with </w:t>
      </w:r>
      <w:r w:rsidR="005F03C2" w:rsidRPr="00123D11">
        <w:rPr>
          <w:rFonts w:ascii="Times New Roman" w:hAnsi="Times New Roman" w:cs="Times New Roman"/>
          <w:bCs/>
          <w:kern w:val="0"/>
          <w:szCs w:val="24"/>
        </w:rPr>
        <w:t>34 CFR 300.153</w:t>
      </w:r>
      <w:r w:rsidRPr="00123D11">
        <w:rPr>
          <w:rFonts w:ascii="Times New Roman" w:hAnsi="Times New Roman" w:cs="Times New Roman"/>
          <w:bCs/>
          <w:kern w:val="0"/>
          <w:szCs w:val="24"/>
        </w:rPr>
        <w:t>; or</w:t>
      </w:r>
    </w:p>
    <w:p w14:paraId="1D5A72FD" w14:textId="5D674D7D" w:rsidR="00F521D6" w:rsidRPr="00123D11" w:rsidRDefault="00F521D6" w:rsidP="00820DAF">
      <w:pPr>
        <w:pStyle w:val="ListParagraph"/>
        <w:numPr>
          <w:ilvl w:val="0"/>
          <w:numId w:val="33"/>
        </w:numPr>
        <w:ind w:left="720" w:hanging="360"/>
        <w:contextualSpacing w:val="0"/>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Requesting a due process hearing through TEA in accordance with </w:t>
      </w:r>
      <w:r w:rsidR="000F3407" w:rsidRPr="00123D11">
        <w:rPr>
          <w:rFonts w:ascii="Times New Roman" w:hAnsi="Times New Roman" w:cs="Times New Roman"/>
          <w:bCs/>
          <w:kern w:val="0"/>
          <w:szCs w:val="24"/>
        </w:rPr>
        <w:t>34 CFR 300.507-300.514</w:t>
      </w:r>
      <w:r w:rsidRPr="00123D11">
        <w:rPr>
          <w:rFonts w:ascii="Times New Roman" w:hAnsi="Times New Roman" w:cs="Times New Roman"/>
          <w:bCs/>
          <w:kern w:val="0"/>
          <w:szCs w:val="24"/>
        </w:rPr>
        <w:t>.</w:t>
      </w:r>
    </w:p>
    <w:p w14:paraId="31FA1121" w14:textId="77777777" w:rsidR="00F521D6" w:rsidRPr="00123D11" w:rsidRDefault="00F521D6" w:rsidP="00820DAF">
      <w:pPr>
        <w:jc w:val="both"/>
        <w:rPr>
          <w:rFonts w:ascii="Times New Roman" w:hAnsi="Times New Roman" w:cs="Times New Roman"/>
          <w:bCs/>
          <w:kern w:val="0"/>
          <w:szCs w:val="24"/>
        </w:rPr>
      </w:pPr>
    </w:p>
    <w:p w14:paraId="616FE1D3" w14:textId="7FF99F80" w:rsidR="00F521D6" w:rsidRPr="00123D11" w:rsidRDefault="00F521D6" w:rsidP="00820DAF">
      <w:pPr>
        <w:jc w:val="both"/>
        <w:outlineLvl w:val="0"/>
        <w:rPr>
          <w:rFonts w:ascii="Times New Roman" w:hAnsi="Times New Roman" w:cs="Times New Roman"/>
          <w:bCs/>
          <w:kern w:val="0"/>
          <w:szCs w:val="24"/>
        </w:rPr>
      </w:pPr>
      <w:r w:rsidRPr="00123D11">
        <w:rPr>
          <w:rFonts w:ascii="Times New Roman" w:hAnsi="Times New Roman" w:cs="Times New Roman"/>
          <w:bCs/>
          <w:i/>
          <w:kern w:val="0"/>
          <w:szCs w:val="24"/>
        </w:rPr>
        <w:t>19 TAC 89.1150</w:t>
      </w:r>
      <w:r w:rsidR="00B66620" w:rsidRPr="00123D11">
        <w:rPr>
          <w:rFonts w:ascii="Times New Roman" w:hAnsi="Times New Roman" w:cs="Times New Roman"/>
          <w:bCs/>
          <w:kern w:val="0"/>
          <w:szCs w:val="24"/>
        </w:rPr>
        <w:t xml:space="preserve">. </w:t>
      </w:r>
    </w:p>
    <w:p w14:paraId="1C373665" w14:textId="77777777" w:rsidR="00F521D6" w:rsidRPr="00123D11" w:rsidRDefault="00F521D6" w:rsidP="00820DAF">
      <w:pPr>
        <w:jc w:val="both"/>
        <w:rPr>
          <w:rFonts w:ascii="Times New Roman" w:hAnsi="Times New Roman" w:cs="Times New Roman"/>
          <w:bCs/>
          <w:kern w:val="0"/>
          <w:szCs w:val="24"/>
        </w:rPr>
      </w:pPr>
    </w:p>
    <w:p w14:paraId="0D2E72E6" w14:textId="62A4ED2F" w:rsidR="00F521D6" w:rsidRPr="00123D11" w:rsidRDefault="00B66620" w:rsidP="00820DAF">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123D11">
        <w:rPr>
          <w:rFonts w:ascii="Times New Roman" w:hAnsi="Times New Roman" w:cs="Times New Roman"/>
          <w:smallCaps/>
          <w:color w:val="000000" w:themeColor="text1"/>
          <w:kern w:val="0"/>
          <w:u w:val="single"/>
        </w:rPr>
        <w:t xml:space="preserve">Due Process Complaint </w:t>
      </w:r>
    </w:p>
    <w:p w14:paraId="61AEAC02" w14:textId="77777777" w:rsidR="00B66620" w:rsidRPr="00123D11" w:rsidRDefault="00B66620" w:rsidP="00820DAF">
      <w:pPr>
        <w:jc w:val="both"/>
        <w:rPr>
          <w:rFonts w:ascii="Times New Roman" w:hAnsi="Times New Roman" w:cs="Times New Roman"/>
          <w:bCs/>
          <w:kern w:val="0"/>
          <w:szCs w:val="24"/>
        </w:rPr>
      </w:pPr>
    </w:p>
    <w:p w14:paraId="49FA897E" w14:textId="48452BDB" w:rsidR="00F521D6" w:rsidRPr="00123D11" w:rsidRDefault="00F521D6" w:rsidP="00820DAF">
      <w:pPr>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Whenever a due process complaint has been received by </w:t>
      </w:r>
      <w:r w:rsidR="00E7564E">
        <w:rPr>
          <w:rFonts w:ascii="Times New Roman" w:hAnsi="Times New Roman" w:cs="Times New Roman"/>
          <w:bCs/>
          <w:kern w:val="0"/>
          <w:szCs w:val="24"/>
        </w:rPr>
        <w:t>Henry Ford Academy Alameda School for Art + Design Charter School</w:t>
      </w:r>
      <w:r w:rsidRPr="00123D11">
        <w:rPr>
          <w:rFonts w:ascii="Times New Roman" w:hAnsi="Times New Roman" w:cs="Times New Roman"/>
          <w:bCs/>
          <w:kern w:val="0"/>
          <w:szCs w:val="24"/>
        </w:rPr>
        <w:t xml:space="preserve">, the </w:t>
      </w:r>
      <w:proofErr w:type="gramStart"/>
      <w:r w:rsidRPr="00123D11">
        <w:rPr>
          <w:rFonts w:ascii="Times New Roman" w:hAnsi="Times New Roman" w:cs="Times New Roman"/>
          <w:bCs/>
          <w:kern w:val="0"/>
          <w:szCs w:val="24"/>
        </w:rPr>
        <w:t>parent</w:t>
      </w:r>
      <w:proofErr w:type="gramEnd"/>
      <w:r w:rsidRPr="00123D11">
        <w:rPr>
          <w:rFonts w:ascii="Times New Roman" w:hAnsi="Times New Roman" w:cs="Times New Roman"/>
          <w:bCs/>
          <w:kern w:val="0"/>
          <w:szCs w:val="24"/>
        </w:rPr>
        <w:t xml:space="preserve"> shall have an opportunity for an impartial due process hearing, which shall be conducted by TEA.  </w:t>
      </w:r>
    </w:p>
    <w:p w14:paraId="2B79797F" w14:textId="77777777" w:rsidR="00F521D6" w:rsidRPr="00123D11" w:rsidRDefault="00F521D6" w:rsidP="00820DAF">
      <w:pPr>
        <w:jc w:val="both"/>
        <w:rPr>
          <w:rFonts w:ascii="Times New Roman" w:hAnsi="Times New Roman" w:cs="Times New Roman"/>
          <w:bCs/>
          <w:kern w:val="0"/>
          <w:szCs w:val="24"/>
        </w:rPr>
      </w:pPr>
    </w:p>
    <w:p w14:paraId="6E36C4FE" w14:textId="34AF8A60" w:rsidR="00F521D6" w:rsidRPr="00123D11" w:rsidRDefault="00F521D6" w:rsidP="00820DAF">
      <w:pPr>
        <w:pStyle w:val="PolicySection"/>
        <w:keepNext w:val="0"/>
        <w:numPr>
          <w:ilvl w:val="0"/>
          <w:numId w:val="39"/>
        </w:numPr>
        <w:spacing w:after="0"/>
        <w:outlineLvl w:val="0"/>
        <w:rPr>
          <w:rFonts w:ascii="Times New Roman" w:hAnsi="Times New Roman" w:cs="Times New Roman"/>
          <w:i/>
          <w:kern w:val="0"/>
        </w:rPr>
      </w:pPr>
      <w:r w:rsidRPr="00123D11">
        <w:rPr>
          <w:rFonts w:ascii="Times New Roman" w:hAnsi="Times New Roman" w:cs="Times New Roman"/>
          <w:i/>
          <w:kern w:val="0"/>
        </w:rPr>
        <w:t>Time Limit</w:t>
      </w:r>
      <w:r w:rsidR="00BB7245" w:rsidRPr="00123D11">
        <w:rPr>
          <w:rFonts w:ascii="Times New Roman" w:hAnsi="Times New Roman" w:cs="Times New Roman"/>
          <w:i/>
          <w:kern w:val="0"/>
        </w:rPr>
        <w:t>s</w:t>
      </w:r>
    </w:p>
    <w:p w14:paraId="6EA5DAF0" w14:textId="77777777" w:rsidR="00B66620" w:rsidRPr="00123D11" w:rsidRDefault="00B66620" w:rsidP="00820DAF">
      <w:pPr>
        <w:jc w:val="both"/>
        <w:rPr>
          <w:rFonts w:ascii="Times New Roman" w:hAnsi="Times New Roman" w:cs="Times New Roman"/>
          <w:bCs/>
          <w:kern w:val="0"/>
          <w:szCs w:val="24"/>
        </w:rPr>
      </w:pPr>
    </w:p>
    <w:p w14:paraId="78689087" w14:textId="77777777" w:rsidR="00BB7245" w:rsidRPr="00123D11" w:rsidRDefault="00BB7245" w:rsidP="00104D66">
      <w:pPr>
        <w:pStyle w:val="ListParagraph"/>
        <w:numPr>
          <w:ilvl w:val="0"/>
          <w:numId w:val="40"/>
        </w:numPr>
        <w:jc w:val="both"/>
        <w:rPr>
          <w:rFonts w:ascii="Times New Roman" w:hAnsi="Times New Roman" w:cs="Times New Roman"/>
          <w:bCs/>
          <w:kern w:val="0"/>
          <w:szCs w:val="24"/>
        </w:rPr>
      </w:pPr>
      <w:r w:rsidRPr="00123D11">
        <w:rPr>
          <w:rFonts w:ascii="Times New Roman" w:hAnsi="Times New Roman" w:cs="Times New Roman"/>
          <w:bCs/>
          <w:i/>
          <w:iCs/>
          <w:kern w:val="0"/>
          <w:szCs w:val="24"/>
        </w:rPr>
        <w:t>Due Process Complaints Filed Before September 1, 2022:</w:t>
      </w:r>
    </w:p>
    <w:p w14:paraId="4A1AC681" w14:textId="77777777" w:rsidR="00BB7245" w:rsidRPr="00123D11" w:rsidRDefault="00BB7245" w:rsidP="00104D66">
      <w:pPr>
        <w:pStyle w:val="ListParagraph"/>
        <w:jc w:val="both"/>
        <w:rPr>
          <w:rFonts w:ascii="Times New Roman" w:hAnsi="Times New Roman" w:cs="Times New Roman"/>
          <w:bCs/>
          <w:i/>
          <w:iCs/>
          <w:kern w:val="0"/>
          <w:szCs w:val="24"/>
        </w:rPr>
      </w:pPr>
    </w:p>
    <w:p w14:paraId="626F217A" w14:textId="255CA5A7" w:rsidR="009A0DD9" w:rsidRPr="00123D11" w:rsidRDefault="00F521D6" w:rsidP="00104D66">
      <w:pPr>
        <w:pStyle w:val="ListParagraph"/>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A due process complaint </w:t>
      </w:r>
      <w:r w:rsidR="00BB7245" w:rsidRPr="00123D11">
        <w:rPr>
          <w:rFonts w:ascii="Times New Roman" w:hAnsi="Times New Roman" w:cs="Times New Roman"/>
          <w:bCs/>
          <w:kern w:val="0"/>
          <w:szCs w:val="24"/>
        </w:rPr>
        <w:t xml:space="preserve">filed before September 1, </w:t>
      </w:r>
      <w:r w:rsidR="00123D11" w:rsidRPr="00123D11">
        <w:rPr>
          <w:rFonts w:ascii="Times New Roman" w:hAnsi="Times New Roman" w:cs="Times New Roman"/>
          <w:bCs/>
          <w:kern w:val="0"/>
          <w:szCs w:val="24"/>
        </w:rPr>
        <w:t>2022,</w:t>
      </w:r>
      <w:r w:rsidR="00BB7245" w:rsidRPr="00123D11">
        <w:rPr>
          <w:rFonts w:ascii="Times New Roman" w:hAnsi="Times New Roman" w:cs="Times New Roman"/>
          <w:bCs/>
          <w:kern w:val="0"/>
          <w:szCs w:val="24"/>
        </w:rPr>
        <w:t xml:space="preserve"> </w:t>
      </w:r>
      <w:r w:rsidRPr="00123D11">
        <w:rPr>
          <w:rFonts w:ascii="Times New Roman" w:hAnsi="Times New Roman" w:cs="Times New Roman"/>
          <w:bCs/>
          <w:kern w:val="0"/>
          <w:szCs w:val="24"/>
        </w:rPr>
        <w:t xml:space="preserve">must set forth an alleged violation that occurred not more than one year before the date the parent or </w:t>
      </w:r>
      <w:r w:rsidR="00E7564E">
        <w:rPr>
          <w:rFonts w:ascii="Times New Roman" w:hAnsi="Times New Roman" w:cs="Times New Roman"/>
          <w:bCs/>
          <w:kern w:val="0"/>
          <w:szCs w:val="24"/>
        </w:rPr>
        <w:t>Henry Ford Academy Alameda School for Art + Design Charter School</w:t>
      </w:r>
      <w:r w:rsidR="00820DAF" w:rsidRPr="00123D11">
        <w:rPr>
          <w:rFonts w:ascii="Times New Roman" w:hAnsi="Times New Roman" w:cs="Times New Roman"/>
          <w:bCs/>
          <w:kern w:val="0"/>
          <w:szCs w:val="24"/>
        </w:rPr>
        <w:t xml:space="preserve"> </w:t>
      </w:r>
      <w:r w:rsidRPr="00123D11">
        <w:rPr>
          <w:rFonts w:ascii="Times New Roman" w:hAnsi="Times New Roman" w:cs="Times New Roman"/>
          <w:bCs/>
          <w:kern w:val="0"/>
          <w:szCs w:val="24"/>
        </w:rPr>
        <w:t xml:space="preserve">knew or should have known about the alleged action that forms the basis of the complaint. </w:t>
      </w:r>
    </w:p>
    <w:p w14:paraId="0003B9A5" w14:textId="77777777" w:rsidR="009A0DD9" w:rsidRPr="00123D11" w:rsidRDefault="009A0DD9" w:rsidP="009A0DD9">
      <w:pPr>
        <w:jc w:val="both"/>
        <w:rPr>
          <w:rFonts w:ascii="Times New Roman" w:hAnsi="Times New Roman" w:cs="Times New Roman"/>
          <w:bCs/>
          <w:i/>
          <w:kern w:val="0"/>
          <w:szCs w:val="24"/>
        </w:rPr>
      </w:pPr>
    </w:p>
    <w:p w14:paraId="46302588" w14:textId="44F1818C" w:rsidR="00F521D6" w:rsidRPr="00123D11" w:rsidRDefault="00F521D6" w:rsidP="009A0DD9">
      <w:pPr>
        <w:jc w:val="both"/>
        <w:rPr>
          <w:rFonts w:ascii="Times New Roman" w:hAnsi="Times New Roman" w:cs="Times New Roman"/>
          <w:bCs/>
          <w:kern w:val="0"/>
          <w:szCs w:val="24"/>
        </w:rPr>
      </w:pPr>
      <w:r w:rsidRPr="00123D11">
        <w:rPr>
          <w:rFonts w:ascii="Times New Roman" w:hAnsi="Times New Roman" w:cs="Times New Roman"/>
          <w:bCs/>
          <w:i/>
          <w:kern w:val="0"/>
          <w:szCs w:val="24"/>
        </w:rPr>
        <w:t>20 U.S.C. 1415(f)(1)(A); 19 TAC 89.1151(c)</w:t>
      </w:r>
      <w:r w:rsidRPr="00123D11">
        <w:rPr>
          <w:rFonts w:ascii="Times New Roman" w:hAnsi="Times New Roman" w:cs="Times New Roman"/>
          <w:bCs/>
          <w:kern w:val="0"/>
          <w:szCs w:val="24"/>
        </w:rPr>
        <w:t xml:space="preserve">.  </w:t>
      </w:r>
    </w:p>
    <w:p w14:paraId="5EDEA390" w14:textId="77777777" w:rsidR="00BB7245" w:rsidRPr="00123D11" w:rsidRDefault="00BB7245" w:rsidP="001111DE">
      <w:pPr>
        <w:pStyle w:val="ListParagraph"/>
        <w:jc w:val="both"/>
        <w:rPr>
          <w:rFonts w:ascii="Times New Roman" w:hAnsi="Times New Roman" w:cs="Times New Roman"/>
          <w:bCs/>
          <w:kern w:val="0"/>
          <w:szCs w:val="24"/>
        </w:rPr>
      </w:pPr>
    </w:p>
    <w:p w14:paraId="62EFF9FD" w14:textId="5FE61F2E" w:rsidR="00BB7245" w:rsidRPr="00123D11" w:rsidRDefault="00BB7245" w:rsidP="001111DE">
      <w:pPr>
        <w:pStyle w:val="ListParagraph"/>
        <w:numPr>
          <w:ilvl w:val="0"/>
          <w:numId w:val="40"/>
        </w:numPr>
        <w:jc w:val="both"/>
        <w:rPr>
          <w:rFonts w:ascii="Times New Roman" w:hAnsi="Times New Roman" w:cs="Times New Roman"/>
          <w:bCs/>
          <w:kern w:val="0"/>
          <w:szCs w:val="24"/>
        </w:rPr>
      </w:pPr>
      <w:r w:rsidRPr="00123D11">
        <w:rPr>
          <w:rFonts w:ascii="Times New Roman" w:hAnsi="Times New Roman" w:cs="Times New Roman"/>
          <w:bCs/>
          <w:i/>
          <w:iCs/>
          <w:kern w:val="0"/>
          <w:szCs w:val="24"/>
        </w:rPr>
        <w:t>Due Process Complaints Filed On or After September 1, 2022:</w:t>
      </w:r>
    </w:p>
    <w:p w14:paraId="401CA38E" w14:textId="21716549" w:rsidR="00F521D6" w:rsidRPr="00123D11" w:rsidRDefault="00F521D6" w:rsidP="00820DAF">
      <w:pPr>
        <w:jc w:val="both"/>
        <w:rPr>
          <w:rFonts w:ascii="Times New Roman" w:hAnsi="Times New Roman" w:cs="Times New Roman"/>
          <w:bCs/>
          <w:kern w:val="0"/>
          <w:szCs w:val="24"/>
        </w:rPr>
      </w:pPr>
    </w:p>
    <w:p w14:paraId="4FA111D4" w14:textId="6A3EC199" w:rsidR="009A0DD9" w:rsidRPr="00123D11" w:rsidRDefault="00BB7245" w:rsidP="00104D66">
      <w:pPr>
        <w:pStyle w:val="ListParagraph"/>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A due process complaint filed on or after September 1, </w:t>
      </w:r>
      <w:r w:rsidR="00123D11" w:rsidRPr="00123D11">
        <w:rPr>
          <w:rFonts w:ascii="Times New Roman" w:hAnsi="Times New Roman" w:cs="Times New Roman"/>
          <w:bCs/>
          <w:kern w:val="0"/>
          <w:szCs w:val="24"/>
        </w:rPr>
        <w:t>2022,</w:t>
      </w:r>
      <w:r w:rsidRPr="00123D11">
        <w:rPr>
          <w:rFonts w:ascii="Times New Roman" w:hAnsi="Times New Roman" w:cs="Times New Roman"/>
          <w:bCs/>
          <w:kern w:val="0"/>
          <w:szCs w:val="24"/>
        </w:rPr>
        <w:t xml:space="preserve"> must set forth an alleged violation that occurred not more than two years before the date the parent or </w:t>
      </w:r>
      <w:r w:rsidR="00E7564E">
        <w:rPr>
          <w:rFonts w:ascii="Times New Roman" w:hAnsi="Times New Roman" w:cs="Times New Roman"/>
          <w:bCs/>
          <w:kern w:val="0"/>
          <w:szCs w:val="24"/>
        </w:rPr>
        <w:t xml:space="preserve">Henry Ford </w:t>
      </w:r>
      <w:r w:rsidR="00E7564E">
        <w:rPr>
          <w:rFonts w:ascii="Times New Roman" w:hAnsi="Times New Roman" w:cs="Times New Roman"/>
          <w:bCs/>
          <w:kern w:val="0"/>
          <w:szCs w:val="24"/>
        </w:rPr>
        <w:lastRenderedPageBreak/>
        <w:t>Academy Alameda School for Art + Design Charter School</w:t>
      </w:r>
      <w:r w:rsidRPr="00123D11">
        <w:rPr>
          <w:rFonts w:ascii="Times New Roman" w:hAnsi="Times New Roman" w:cs="Times New Roman"/>
          <w:bCs/>
          <w:kern w:val="0"/>
          <w:szCs w:val="24"/>
        </w:rPr>
        <w:t xml:space="preserve"> knew or should have known about the alleged action that forms the basis of the complaint. </w:t>
      </w:r>
    </w:p>
    <w:p w14:paraId="57148B37" w14:textId="77777777" w:rsidR="009A0DD9" w:rsidRPr="00123D11" w:rsidRDefault="009A0DD9" w:rsidP="009A0DD9">
      <w:pPr>
        <w:jc w:val="both"/>
        <w:rPr>
          <w:rFonts w:ascii="Times New Roman" w:hAnsi="Times New Roman" w:cs="Times New Roman"/>
          <w:bCs/>
          <w:i/>
          <w:kern w:val="0"/>
          <w:szCs w:val="24"/>
        </w:rPr>
      </w:pPr>
    </w:p>
    <w:p w14:paraId="0853B503" w14:textId="16FBDB30" w:rsidR="00BB7245" w:rsidRPr="00123D11" w:rsidRDefault="00BB7245" w:rsidP="009A0DD9">
      <w:pPr>
        <w:jc w:val="both"/>
        <w:rPr>
          <w:rFonts w:ascii="Times New Roman" w:hAnsi="Times New Roman" w:cs="Times New Roman"/>
          <w:bCs/>
          <w:iCs/>
          <w:kern w:val="0"/>
          <w:szCs w:val="24"/>
        </w:rPr>
      </w:pPr>
      <w:r w:rsidRPr="00123D11">
        <w:rPr>
          <w:rFonts w:ascii="Times New Roman" w:hAnsi="Times New Roman" w:cs="Times New Roman"/>
          <w:bCs/>
          <w:i/>
          <w:kern w:val="0"/>
          <w:szCs w:val="24"/>
        </w:rPr>
        <w:t>20 U.S.C. 1415(f)(1)(A); Education Code 29.0164</w:t>
      </w:r>
      <w:r w:rsidRPr="00123D11">
        <w:rPr>
          <w:rFonts w:ascii="Times New Roman" w:hAnsi="Times New Roman" w:cs="Times New Roman"/>
          <w:bCs/>
          <w:iCs/>
          <w:kern w:val="0"/>
          <w:szCs w:val="24"/>
        </w:rPr>
        <w:t>.</w:t>
      </w:r>
    </w:p>
    <w:p w14:paraId="1647699A" w14:textId="77777777" w:rsidR="00BB7245" w:rsidRPr="00123D11" w:rsidRDefault="00BB7245" w:rsidP="00820DAF">
      <w:pPr>
        <w:jc w:val="both"/>
        <w:rPr>
          <w:rFonts w:ascii="Times New Roman" w:hAnsi="Times New Roman" w:cs="Times New Roman"/>
          <w:bCs/>
          <w:kern w:val="0"/>
          <w:szCs w:val="24"/>
        </w:rPr>
      </w:pPr>
    </w:p>
    <w:p w14:paraId="25BB4D90" w14:textId="1569D248" w:rsidR="00F521D6" w:rsidRPr="00123D11" w:rsidRDefault="00F521D6" w:rsidP="00820DAF">
      <w:pPr>
        <w:pStyle w:val="PolicySection"/>
        <w:keepNext w:val="0"/>
        <w:numPr>
          <w:ilvl w:val="0"/>
          <w:numId w:val="39"/>
        </w:numPr>
        <w:spacing w:after="0"/>
        <w:outlineLvl w:val="0"/>
        <w:rPr>
          <w:rFonts w:ascii="Times New Roman" w:hAnsi="Times New Roman" w:cs="Times New Roman"/>
          <w:i/>
          <w:kern w:val="0"/>
        </w:rPr>
      </w:pPr>
      <w:r w:rsidRPr="00123D11">
        <w:rPr>
          <w:rFonts w:ascii="Times New Roman" w:hAnsi="Times New Roman" w:cs="Times New Roman"/>
          <w:i/>
          <w:kern w:val="0"/>
        </w:rPr>
        <w:t>Exception</w:t>
      </w:r>
      <w:r w:rsidR="001A255A" w:rsidRPr="00123D11">
        <w:rPr>
          <w:rFonts w:ascii="Times New Roman" w:hAnsi="Times New Roman" w:cs="Times New Roman"/>
          <w:i/>
          <w:kern w:val="0"/>
        </w:rPr>
        <w:t>s</w:t>
      </w:r>
    </w:p>
    <w:p w14:paraId="075C93D1" w14:textId="77777777" w:rsidR="00B66620" w:rsidRPr="00123D11" w:rsidRDefault="00B66620" w:rsidP="00820DAF">
      <w:pPr>
        <w:jc w:val="both"/>
        <w:rPr>
          <w:rFonts w:ascii="Times New Roman" w:hAnsi="Times New Roman" w:cs="Times New Roman"/>
          <w:bCs/>
          <w:kern w:val="0"/>
          <w:szCs w:val="24"/>
        </w:rPr>
      </w:pPr>
    </w:p>
    <w:p w14:paraId="1D9B5206" w14:textId="03E60B56" w:rsidR="00F521D6" w:rsidRPr="00123D11" w:rsidRDefault="001A255A" w:rsidP="00820DAF">
      <w:pPr>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These time limits </w:t>
      </w:r>
      <w:r w:rsidR="00F521D6" w:rsidRPr="00123D11">
        <w:rPr>
          <w:rFonts w:ascii="Times New Roman" w:hAnsi="Times New Roman" w:cs="Times New Roman"/>
          <w:bCs/>
          <w:kern w:val="0"/>
          <w:szCs w:val="24"/>
        </w:rPr>
        <w:t>shall not apply if the parent was prevented from requesting a hearing due to:</w:t>
      </w:r>
    </w:p>
    <w:p w14:paraId="6AA6794F" w14:textId="77777777" w:rsidR="00F521D6" w:rsidRPr="00123D11" w:rsidRDefault="00F521D6" w:rsidP="00820DAF">
      <w:pPr>
        <w:jc w:val="both"/>
        <w:rPr>
          <w:rFonts w:ascii="Times New Roman" w:hAnsi="Times New Roman" w:cs="Times New Roman"/>
          <w:bCs/>
          <w:kern w:val="0"/>
          <w:szCs w:val="24"/>
        </w:rPr>
      </w:pPr>
    </w:p>
    <w:p w14:paraId="0F88B055" w14:textId="0AFA94C4" w:rsidR="00F521D6" w:rsidRPr="00123D11" w:rsidRDefault="00F521D6" w:rsidP="00820DAF">
      <w:pPr>
        <w:pStyle w:val="ListParagraph"/>
        <w:numPr>
          <w:ilvl w:val="0"/>
          <w:numId w:val="35"/>
        </w:numPr>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A specific misrepresentation by </w:t>
      </w:r>
      <w:r w:rsidR="00E7564E">
        <w:rPr>
          <w:rFonts w:ascii="Times New Roman" w:hAnsi="Times New Roman" w:cs="Times New Roman"/>
          <w:bCs/>
          <w:kern w:val="0"/>
          <w:szCs w:val="24"/>
        </w:rPr>
        <w:t>Henry Ford Academy Alameda School for Art + Design Charter School</w:t>
      </w:r>
      <w:r w:rsidRPr="00123D11">
        <w:rPr>
          <w:rFonts w:ascii="Times New Roman" w:hAnsi="Times New Roman" w:cs="Times New Roman"/>
          <w:bCs/>
          <w:kern w:val="0"/>
          <w:szCs w:val="24"/>
        </w:rPr>
        <w:t xml:space="preserve"> that it had resolved the problem forming the basis of the complaint; or</w:t>
      </w:r>
    </w:p>
    <w:p w14:paraId="09E15E2F" w14:textId="23695E96" w:rsidR="00F521D6" w:rsidRPr="00123D11" w:rsidRDefault="00E7564E" w:rsidP="00820DAF">
      <w:pPr>
        <w:pStyle w:val="ListParagraph"/>
        <w:numPr>
          <w:ilvl w:val="0"/>
          <w:numId w:val="35"/>
        </w:num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F521D6" w:rsidRPr="00123D11">
        <w:rPr>
          <w:rFonts w:ascii="Times New Roman" w:hAnsi="Times New Roman" w:cs="Times New Roman"/>
          <w:bCs/>
          <w:kern w:val="0"/>
          <w:szCs w:val="24"/>
        </w:rPr>
        <w:t>’</w:t>
      </w:r>
      <w:r w:rsidR="00B66620" w:rsidRPr="00123D11">
        <w:rPr>
          <w:rFonts w:ascii="Times New Roman" w:hAnsi="Times New Roman" w:cs="Times New Roman"/>
          <w:bCs/>
          <w:kern w:val="0"/>
          <w:szCs w:val="24"/>
        </w:rPr>
        <w:t>s</w:t>
      </w:r>
      <w:r w:rsidR="00F521D6" w:rsidRPr="00123D11">
        <w:rPr>
          <w:rFonts w:ascii="Times New Roman" w:hAnsi="Times New Roman" w:cs="Times New Roman"/>
          <w:bCs/>
          <w:kern w:val="0"/>
          <w:szCs w:val="24"/>
        </w:rPr>
        <w:t xml:space="preserve"> withholding of information from the parent that </w:t>
      </w:r>
      <w:r>
        <w:rPr>
          <w:rFonts w:ascii="Times New Roman" w:hAnsi="Times New Roman" w:cs="Times New Roman"/>
          <w:bCs/>
          <w:kern w:val="0"/>
          <w:szCs w:val="24"/>
        </w:rPr>
        <w:t>Henry Ford Academy Alameda School for Art + Design Charter School</w:t>
      </w:r>
      <w:r w:rsidR="00F521D6" w:rsidRPr="00123D11">
        <w:rPr>
          <w:rFonts w:ascii="Times New Roman" w:hAnsi="Times New Roman" w:cs="Times New Roman"/>
          <w:bCs/>
          <w:kern w:val="0"/>
          <w:szCs w:val="24"/>
        </w:rPr>
        <w:t xml:space="preserve"> was required by the IDEA to provide.</w:t>
      </w:r>
    </w:p>
    <w:p w14:paraId="25E6F87C" w14:textId="77777777" w:rsidR="00F521D6" w:rsidRPr="00123D11" w:rsidRDefault="00F521D6" w:rsidP="00820DAF">
      <w:pPr>
        <w:jc w:val="both"/>
        <w:rPr>
          <w:rFonts w:ascii="Times New Roman" w:hAnsi="Times New Roman" w:cs="Times New Roman"/>
          <w:bCs/>
          <w:kern w:val="0"/>
          <w:szCs w:val="24"/>
        </w:rPr>
      </w:pPr>
    </w:p>
    <w:p w14:paraId="28D7647F" w14:textId="2B4D938C" w:rsidR="00F521D6" w:rsidRPr="00123D11" w:rsidRDefault="00F521D6" w:rsidP="00820DAF">
      <w:pPr>
        <w:jc w:val="both"/>
        <w:rPr>
          <w:rFonts w:ascii="Times New Roman" w:hAnsi="Times New Roman" w:cs="Times New Roman"/>
          <w:bCs/>
          <w:kern w:val="0"/>
          <w:szCs w:val="24"/>
        </w:rPr>
      </w:pPr>
      <w:r w:rsidRPr="00123D11">
        <w:rPr>
          <w:rFonts w:ascii="Times New Roman" w:hAnsi="Times New Roman" w:cs="Times New Roman"/>
          <w:bCs/>
          <w:i/>
          <w:kern w:val="0"/>
          <w:szCs w:val="24"/>
        </w:rPr>
        <w:t>20 U.S.C. 1415(f)(3)(D); 34 CFR 300.511(f)</w:t>
      </w:r>
      <w:r w:rsidR="001A255A" w:rsidRPr="00123D11">
        <w:rPr>
          <w:rFonts w:ascii="Times New Roman" w:hAnsi="Times New Roman" w:cs="Times New Roman"/>
          <w:bCs/>
          <w:i/>
          <w:iCs/>
          <w:kern w:val="0"/>
          <w:szCs w:val="24"/>
        </w:rPr>
        <w:t>;19 TAC 89.1151(d).</w:t>
      </w:r>
      <w:r w:rsidRPr="00123D11">
        <w:rPr>
          <w:rFonts w:ascii="Times New Roman" w:hAnsi="Times New Roman" w:cs="Times New Roman"/>
          <w:bCs/>
          <w:kern w:val="0"/>
          <w:szCs w:val="24"/>
        </w:rPr>
        <w:t xml:space="preserve">  </w:t>
      </w:r>
    </w:p>
    <w:p w14:paraId="6A371F7F" w14:textId="77777777" w:rsidR="00F521D6" w:rsidRPr="00123D11" w:rsidRDefault="00F521D6" w:rsidP="00820DAF">
      <w:pPr>
        <w:jc w:val="both"/>
        <w:rPr>
          <w:rFonts w:ascii="Times New Roman" w:hAnsi="Times New Roman" w:cs="Times New Roman"/>
          <w:bCs/>
          <w:kern w:val="0"/>
          <w:szCs w:val="24"/>
        </w:rPr>
      </w:pPr>
    </w:p>
    <w:p w14:paraId="5FC0304A" w14:textId="77777777" w:rsidR="00F521D6" w:rsidRPr="00123D11" w:rsidRDefault="00F521D6" w:rsidP="00820DAF">
      <w:pPr>
        <w:pStyle w:val="PolicySection"/>
        <w:keepNext w:val="0"/>
        <w:numPr>
          <w:ilvl w:val="0"/>
          <w:numId w:val="39"/>
        </w:numPr>
        <w:spacing w:after="0"/>
        <w:outlineLvl w:val="0"/>
        <w:rPr>
          <w:rFonts w:ascii="Times New Roman" w:hAnsi="Times New Roman" w:cs="Times New Roman"/>
          <w:i/>
          <w:kern w:val="0"/>
        </w:rPr>
      </w:pPr>
      <w:r w:rsidRPr="00123D11">
        <w:rPr>
          <w:rFonts w:ascii="Times New Roman" w:hAnsi="Times New Roman" w:cs="Times New Roman"/>
          <w:i/>
          <w:kern w:val="0"/>
        </w:rPr>
        <w:t>“Stay Put”</w:t>
      </w:r>
    </w:p>
    <w:p w14:paraId="04851DF8" w14:textId="77777777" w:rsidR="00B66620" w:rsidRPr="00123D11" w:rsidRDefault="00B66620" w:rsidP="00820DAF">
      <w:pPr>
        <w:jc w:val="both"/>
        <w:rPr>
          <w:rFonts w:ascii="Times New Roman" w:hAnsi="Times New Roman" w:cs="Times New Roman"/>
          <w:bCs/>
          <w:kern w:val="0"/>
          <w:szCs w:val="24"/>
        </w:rPr>
      </w:pPr>
    </w:p>
    <w:p w14:paraId="5397F599" w14:textId="6C18481F" w:rsidR="009A0DD9" w:rsidRPr="00123D11" w:rsidRDefault="00FF19D3" w:rsidP="00820DAF">
      <w:pPr>
        <w:jc w:val="both"/>
        <w:rPr>
          <w:rFonts w:ascii="Times New Roman" w:hAnsi="Times New Roman" w:cs="Times New Roman"/>
          <w:bCs/>
          <w:kern w:val="0"/>
          <w:szCs w:val="24"/>
        </w:rPr>
      </w:pPr>
      <w:r w:rsidRPr="00123D11">
        <w:rPr>
          <w:rFonts w:ascii="Times New Roman" w:hAnsi="Times New Roman" w:cs="Times New Roman"/>
          <w:bCs/>
          <w:kern w:val="0"/>
          <w:szCs w:val="24"/>
        </w:rPr>
        <w:t>During the pendency of any administrative or judicial proceeding regarding a due process complaint notice requesting a due process hearing</w:t>
      </w:r>
      <w:r w:rsidR="00F521D6" w:rsidRPr="00123D11">
        <w:rPr>
          <w:rFonts w:ascii="Times New Roman" w:hAnsi="Times New Roman" w:cs="Times New Roman"/>
          <w:bCs/>
          <w:kern w:val="0"/>
          <w:szCs w:val="24"/>
        </w:rPr>
        <w:t xml:space="preserve">, the child shall remain in the then-current educational placement unless </w:t>
      </w:r>
      <w:r w:rsidR="00E7564E">
        <w:rPr>
          <w:rFonts w:ascii="Times New Roman" w:hAnsi="Times New Roman" w:cs="Times New Roman"/>
          <w:bCs/>
          <w:kern w:val="0"/>
          <w:szCs w:val="24"/>
        </w:rPr>
        <w:t>Henry Ford Academy Alameda School for Art + Design Charter School</w:t>
      </w:r>
      <w:r w:rsidR="00F521D6" w:rsidRPr="00123D11">
        <w:rPr>
          <w:rFonts w:ascii="Times New Roman" w:hAnsi="Times New Roman" w:cs="Times New Roman"/>
          <w:bCs/>
          <w:kern w:val="0"/>
          <w:szCs w:val="24"/>
        </w:rPr>
        <w:t xml:space="preserve"> and the parent agree otherwise. If the child is applying for initial admission to a public school, the child shall, with the consent of the parents, be placed in the </w:t>
      </w:r>
      <w:proofErr w:type="gramStart"/>
      <w:r w:rsidR="00123D11" w:rsidRPr="00123D11">
        <w:rPr>
          <w:rFonts w:ascii="Times New Roman" w:hAnsi="Times New Roman" w:cs="Times New Roman"/>
          <w:bCs/>
          <w:kern w:val="0"/>
          <w:szCs w:val="24"/>
        </w:rPr>
        <w:t>public</w:t>
      </w:r>
      <w:r w:rsidR="00123D11">
        <w:rPr>
          <w:rFonts w:ascii="Times New Roman" w:hAnsi="Times New Roman" w:cs="Times New Roman"/>
          <w:bCs/>
          <w:kern w:val="0"/>
          <w:szCs w:val="24"/>
        </w:rPr>
        <w:t xml:space="preserve"> </w:t>
      </w:r>
      <w:r w:rsidR="00123D11" w:rsidRPr="00123D11">
        <w:rPr>
          <w:rFonts w:ascii="Times New Roman" w:hAnsi="Times New Roman" w:cs="Times New Roman"/>
          <w:bCs/>
          <w:kern w:val="0"/>
          <w:szCs w:val="24"/>
        </w:rPr>
        <w:t>school</w:t>
      </w:r>
      <w:proofErr w:type="gramEnd"/>
      <w:r w:rsidR="00F521D6" w:rsidRPr="00123D11">
        <w:rPr>
          <w:rFonts w:ascii="Times New Roman" w:hAnsi="Times New Roman" w:cs="Times New Roman"/>
          <w:bCs/>
          <w:kern w:val="0"/>
          <w:szCs w:val="24"/>
        </w:rPr>
        <w:t xml:space="preserve"> program until all proceedings have been completed. </w:t>
      </w:r>
    </w:p>
    <w:p w14:paraId="624FBA7E" w14:textId="77777777" w:rsidR="009A0DD9" w:rsidRPr="00123D11" w:rsidRDefault="009A0DD9" w:rsidP="00820DAF">
      <w:pPr>
        <w:jc w:val="both"/>
        <w:rPr>
          <w:rFonts w:ascii="Times New Roman" w:hAnsi="Times New Roman" w:cs="Times New Roman"/>
          <w:bCs/>
          <w:kern w:val="0"/>
          <w:szCs w:val="24"/>
        </w:rPr>
      </w:pPr>
    </w:p>
    <w:p w14:paraId="6B0968F6" w14:textId="07B5BE3C" w:rsidR="00F521D6" w:rsidRPr="00123D11" w:rsidRDefault="00F521D6" w:rsidP="00820DAF">
      <w:pPr>
        <w:jc w:val="both"/>
        <w:rPr>
          <w:rFonts w:ascii="Times New Roman" w:hAnsi="Times New Roman" w:cs="Times New Roman"/>
          <w:bCs/>
          <w:kern w:val="0"/>
          <w:szCs w:val="24"/>
        </w:rPr>
      </w:pPr>
      <w:r w:rsidRPr="00123D11">
        <w:rPr>
          <w:rFonts w:ascii="Times New Roman" w:hAnsi="Times New Roman" w:cs="Times New Roman"/>
          <w:bCs/>
          <w:i/>
          <w:kern w:val="0"/>
          <w:szCs w:val="24"/>
        </w:rPr>
        <w:t>20 U.S.C. 1415(j); 34 CFR 300.518, 300.533</w:t>
      </w:r>
      <w:r w:rsidRPr="00123D11">
        <w:rPr>
          <w:rFonts w:ascii="Times New Roman" w:hAnsi="Times New Roman" w:cs="Times New Roman"/>
          <w:bCs/>
          <w:kern w:val="0"/>
          <w:szCs w:val="24"/>
        </w:rPr>
        <w:t xml:space="preserve">.  </w:t>
      </w:r>
    </w:p>
    <w:p w14:paraId="630C9CA7" w14:textId="77777777" w:rsidR="00F521D6" w:rsidRPr="00123D11" w:rsidRDefault="00F521D6" w:rsidP="00820DAF">
      <w:pPr>
        <w:jc w:val="both"/>
        <w:rPr>
          <w:rFonts w:ascii="Times New Roman" w:hAnsi="Times New Roman" w:cs="Times New Roman"/>
          <w:bCs/>
          <w:kern w:val="0"/>
          <w:szCs w:val="24"/>
        </w:rPr>
      </w:pPr>
    </w:p>
    <w:p w14:paraId="75E29319" w14:textId="77777777" w:rsidR="00F521D6" w:rsidRPr="00123D11" w:rsidRDefault="00F521D6" w:rsidP="00820DAF">
      <w:pPr>
        <w:pStyle w:val="PolicySection"/>
        <w:keepNext w:val="0"/>
        <w:numPr>
          <w:ilvl w:val="0"/>
          <w:numId w:val="39"/>
        </w:numPr>
        <w:spacing w:after="0"/>
        <w:outlineLvl w:val="0"/>
        <w:rPr>
          <w:rFonts w:ascii="Times New Roman" w:hAnsi="Times New Roman" w:cs="Times New Roman"/>
          <w:i/>
          <w:kern w:val="0"/>
        </w:rPr>
      </w:pPr>
      <w:r w:rsidRPr="00123D11">
        <w:rPr>
          <w:rFonts w:ascii="Times New Roman" w:hAnsi="Times New Roman" w:cs="Times New Roman"/>
          <w:i/>
          <w:kern w:val="0"/>
        </w:rPr>
        <w:t>Exception</w:t>
      </w:r>
    </w:p>
    <w:p w14:paraId="034CB34B" w14:textId="77777777" w:rsidR="00B66620" w:rsidRPr="00123D11" w:rsidRDefault="00B66620" w:rsidP="00820DAF">
      <w:pPr>
        <w:jc w:val="both"/>
        <w:rPr>
          <w:rFonts w:ascii="Times New Roman" w:hAnsi="Times New Roman" w:cs="Times New Roman"/>
          <w:bCs/>
          <w:kern w:val="0"/>
          <w:szCs w:val="24"/>
        </w:rPr>
      </w:pPr>
    </w:p>
    <w:p w14:paraId="01C7EA23" w14:textId="217CF217" w:rsidR="009A0DD9" w:rsidRPr="00123D11" w:rsidRDefault="00F521D6" w:rsidP="00820DAF">
      <w:pPr>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When a due process hearing has been requested by a parent or </w:t>
      </w:r>
      <w:r w:rsidR="00E7564E">
        <w:rPr>
          <w:rFonts w:ascii="Times New Roman" w:hAnsi="Times New Roman" w:cs="Times New Roman"/>
          <w:bCs/>
          <w:kern w:val="0"/>
          <w:szCs w:val="24"/>
        </w:rPr>
        <w:t>Henry Ford Academy Alameda School for Art + Design Charter School</w:t>
      </w:r>
      <w:r w:rsidRPr="00123D11">
        <w:rPr>
          <w:rFonts w:ascii="Times New Roman" w:hAnsi="Times New Roman" w:cs="Times New Roman"/>
          <w:bCs/>
          <w:kern w:val="0"/>
          <w:szCs w:val="24"/>
        </w:rPr>
        <w:t xml:space="preserve"> concerning a disciplinary change of placement or manifestation determination, the child shall remain in the interim alternative educational setting pending the decision of the hearing officer or until the expiration of the child’s assignment to the alternative setting, or the 45-day timeline, if applicable, whichever occurs first, unless the </w:t>
      </w:r>
      <w:r w:rsidR="000A7603" w:rsidRPr="00123D11">
        <w:rPr>
          <w:rFonts w:ascii="Times New Roman" w:hAnsi="Times New Roman" w:cs="Times New Roman"/>
          <w:bCs/>
          <w:kern w:val="0"/>
          <w:szCs w:val="24"/>
        </w:rPr>
        <w:t>parent</w:t>
      </w:r>
      <w:r w:rsidRPr="00123D11">
        <w:rPr>
          <w:rFonts w:ascii="Times New Roman" w:hAnsi="Times New Roman" w:cs="Times New Roman"/>
          <w:bCs/>
          <w:kern w:val="0"/>
          <w:szCs w:val="24"/>
        </w:rPr>
        <w:t xml:space="preserve"> and </w:t>
      </w:r>
      <w:r w:rsidR="00E7564E">
        <w:rPr>
          <w:rFonts w:ascii="Times New Roman" w:hAnsi="Times New Roman" w:cs="Times New Roman"/>
          <w:bCs/>
          <w:kern w:val="0"/>
          <w:szCs w:val="24"/>
        </w:rPr>
        <w:t>Henry Ford Academy Alameda School for Art + Design Charter School</w:t>
      </w:r>
      <w:r w:rsidRPr="00123D11">
        <w:rPr>
          <w:rFonts w:ascii="Times New Roman" w:hAnsi="Times New Roman" w:cs="Times New Roman"/>
          <w:bCs/>
          <w:kern w:val="0"/>
          <w:szCs w:val="24"/>
        </w:rPr>
        <w:t xml:space="preserve"> agree otherwise. </w:t>
      </w:r>
    </w:p>
    <w:p w14:paraId="2EEA45B7" w14:textId="77777777" w:rsidR="009A0DD9" w:rsidRPr="00123D11" w:rsidRDefault="009A0DD9" w:rsidP="00820DAF">
      <w:pPr>
        <w:jc w:val="both"/>
        <w:rPr>
          <w:rFonts w:ascii="Times New Roman" w:hAnsi="Times New Roman" w:cs="Times New Roman"/>
          <w:bCs/>
          <w:kern w:val="0"/>
          <w:szCs w:val="24"/>
        </w:rPr>
      </w:pPr>
    </w:p>
    <w:p w14:paraId="10321D85" w14:textId="6D6DF8AF" w:rsidR="00F521D6" w:rsidRPr="00123D11" w:rsidRDefault="00F521D6" w:rsidP="00820DAF">
      <w:pPr>
        <w:jc w:val="both"/>
        <w:rPr>
          <w:rFonts w:ascii="Times New Roman" w:hAnsi="Times New Roman" w:cs="Times New Roman"/>
          <w:bCs/>
          <w:kern w:val="0"/>
          <w:szCs w:val="24"/>
        </w:rPr>
      </w:pPr>
      <w:r w:rsidRPr="00123D11">
        <w:rPr>
          <w:rFonts w:ascii="Times New Roman" w:hAnsi="Times New Roman" w:cs="Times New Roman"/>
          <w:bCs/>
          <w:i/>
          <w:kern w:val="0"/>
          <w:szCs w:val="24"/>
        </w:rPr>
        <w:t>20</w:t>
      </w:r>
      <w:r w:rsidR="000A7603" w:rsidRPr="00123D11">
        <w:rPr>
          <w:rFonts w:ascii="Times New Roman" w:hAnsi="Times New Roman" w:cs="Times New Roman"/>
          <w:bCs/>
          <w:i/>
          <w:kern w:val="0"/>
          <w:szCs w:val="24"/>
        </w:rPr>
        <w:t> </w:t>
      </w:r>
      <w:r w:rsidRPr="00123D11">
        <w:rPr>
          <w:rFonts w:ascii="Times New Roman" w:hAnsi="Times New Roman" w:cs="Times New Roman"/>
          <w:bCs/>
          <w:i/>
          <w:kern w:val="0"/>
          <w:szCs w:val="24"/>
        </w:rPr>
        <w:t>U.S.C. 1415(k)(3)(A), 1415(k)(4)(A); 34 CFR 300.533</w:t>
      </w:r>
      <w:r w:rsidRPr="00123D11">
        <w:rPr>
          <w:rFonts w:ascii="Times New Roman" w:hAnsi="Times New Roman" w:cs="Times New Roman"/>
          <w:bCs/>
          <w:kern w:val="0"/>
          <w:szCs w:val="24"/>
        </w:rPr>
        <w:t xml:space="preserve">.  </w:t>
      </w:r>
    </w:p>
    <w:p w14:paraId="6DA33F78" w14:textId="77777777" w:rsidR="00F521D6" w:rsidRPr="00123D11" w:rsidRDefault="00F521D6" w:rsidP="00820DAF">
      <w:pPr>
        <w:jc w:val="both"/>
        <w:rPr>
          <w:rFonts w:ascii="Times New Roman" w:hAnsi="Times New Roman" w:cs="Times New Roman"/>
          <w:bCs/>
          <w:kern w:val="0"/>
          <w:szCs w:val="24"/>
        </w:rPr>
      </w:pPr>
    </w:p>
    <w:p w14:paraId="2AC6DBBA" w14:textId="77777777" w:rsidR="00F521D6" w:rsidRPr="00123D11" w:rsidRDefault="00F521D6" w:rsidP="00820DAF">
      <w:pPr>
        <w:pStyle w:val="PolicySection"/>
        <w:keepNext w:val="0"/>
        <w:numPr>
          <w:ilvl w:val="0"/>
          <w:numId w:val="39"/>
        </w:numPr>
        <w:spacing w:after="0"/>
        <w:outlineLvl w:val="0"/>
        <w:rPr>
          <w:rFonts w:ascii="Times New Roman" w:hAnsi="Times New Roman" w:cs="Times New Roman"/>
          <w:i/>
          <w:kern w:val="0"/>
        </w:rPr>
      </w:pPr>
      <w:r w:rsidRPr="00123D11">
        <w:rPr>
          <w:rFonts w:ascii="Times New Roman" w:hAnsi="Times New Roman" w:cs="Times New Roman"/>
          <w:i/>
          <w:kern w:val="0"/>
        </w:rPr>
        <w:t>Resolution Process</w:t>
      </w:r>
    </w:p>
    <w:p w14:paraId="4D46BB6B" w14:textId="77777777" w:rsidR="00B66620" w:rsidRPr="00123D11" w:rsidRDefault="00B66620" w:rsidP="00820DAF">
      <w:pPr>
        <w:jc w:val="both"/>
        <w:rPr>
          <w:rFonts w:ascii="Times New Roman" w:hAnsi="Times New Roman" w:cs="Times New Roman"/>
          <w:bCs/>
          <w:kern w:val="0"/>
          <w:szCs w:val="24"/>
        </w:rPr>
      </w:pPr>
    </w:p>
    <w:p w14:paraId="29E82F3C" w14:textId="760A21D6" w:rsidR="00F521D6" w:rsidRPr="00123D11" w:rsidRDefault="00F521D6" w:rsidP="00820DAF">
      <w:pPr>
        <w:jc w:val="both"/>
        <w:rPr>
          <w:rFonts w:ascii="Times New Roman" w:hAnsi="Times New Roman" w:cs="Times New Roman"/>
          <w:bCs/>
          <w:kern w:val="0"/>
          <w:szCs w:val="24"/>
        </w:rPr>
      </w:pPr>
      <w:r w:rsidRPr="00123D11">
        <w:rPr>
          <w:rFonts w:ascii="Times New Roman" w:hAnsi="Times New Roman" w:cs="Times New Roman"/>
          <w:bCs/>
          <w:kern w:val="0"/>
          <w:szCs w:val="24"/>
        </w:rPr>
        <w:t>Within 15 days of receiving notice of a parent’s due process complaint, and before initiating a due process hearing</w:t>
      </w:r>
      <w:r w:rsidR="005D6F2B" w:rsidRPr="00123D11">
        <w:rPr>
          <w:rFonts w:ascii="Times New Roman" w:hAnsi="Times New Roman" w:cs="Times New Roman"/>
          <w:bCs/>
          <w:kern w:val="0"/>
          <w:szCs w:val="24"/>
        </w:rPr>
        <w:t xml:space="preserve"> under 34 CFR 300.511</w:t>
      </w:r>
      <w:r w:rsidRPr="00123D11">
        <w:rPr>
          <w:rFonts w:ascii="Times New Roman" w:hAnsi="Times New Roman" w:cs="Times New Roman"/>
          <w:bCs/>
          <w:kern w:val="0"/>
          <w:szCs w:val="24"/>
        </w:rPr>
        <w:t xml:space="preserve">, </w:t>
      </w:r>
      <w:r w:rsidR="00E7564E">
        <w:rPr>
          <w:rFonts w:ascii="Times New Roman" w:hAnsi="Times New Roman" w:cs="Times New Roman"/>
          <w:bCs/>
          <w:kern w:val="0"/>
          <w:szCs w:val="24"/>
        </w:rPr>
        <w:t>Henry Ford Academy Alameda School for Art + Design Charter School</w:t>
      </w:r>
      <w:r w:rsidRPr="00123D11">
        <w:rPr>
          <w:rFonts w:ascii="Times New Roman" w:hAnsi="Times New Roman" w:cs="Times New Roman"/>
          <w:bCs/>
          <w:kern w:val="0"/>
          <w:szCs w:val="24"/>
        </w:rPr>
        <w:t xml:space="preserve"> shall convene a meeting with the </w:t>
      </w:r>
      <w:r w:rsidR="008F0A15" w:rsidRPr="00123D11">
        <w:rPr>
          <w:rFonts w:ascii="Times New Roman" w:hAnsi="Times New Roman" w:cs="Times New Roman"/>
          <w:bCs/>
          <w:kern w:val="0"/>
          <w:szCs w:val="24"/>
        </w:rPr>
        <w:t xml:space="preserve">parent </w:t>
      </w:r>
      <w:r w:rsidRPr="00123D11">
        <w:rPr>
          <w:rFonts w:ascii="Times New Roman" w:hAnsi="Times New Roman" w:cs="Times New Roman"/>
          <w:bCs/>
          <w:kern w:val="0"/>
          <w:szCs w:val="24"/>
        </w:rPr>
        <w:t xml:space="preserve">and the relevant member or members of the ARD committee. The purpose of the meeting is for the parent to discuss the due process </w:t>
      </w:r>
      <w:r w:rsidRPr="00123D11">
        <w:rPr>
          <w:rFonts w:ascii="Times New Roman" w:hAnsi="Times New Roman" w:cs="Times New Roman"/>
          <w:bCs/>
          <w:kern w:val="0"/>
          <w:szCs w:val="24"/>
        </w:rPr>
        <w:lastRenderedPageBreak/>
        <w:t xml:space="preserve">complaint and the facts that form the basis of the due process complaint, so that </w:t>
      </w:r>
      <w:r w:rsidR="00E7564E">
        <w:rPr>
          <w:rFonts w:ascii="Times New Roman" w:hAnsi="Times New Roman" w:cs="Times New Roman"/>
          <w:bCs/>
          <w:kern w:val="0"/>
          <w:szCs w:val="24"/>
        </w:rPr>
        <w:t>Henry Ford Academy Alameda School for Art + Design Charter School</w:t>
      </w:r>
      <w:r w:rsidRPr="00123D11">
        <w:rPr>
          <w:rFonts w:ascii="Times New Roman" w:hAnsi="Times New Roman" w:cs="Times New Roman"/>
          <w:bCs/>
          <w:kern w:val="0"/>
          <w:szCs w:val="24"/>
        </w:rPr>
        <w:t xml:space="preserve"> </w:t>
      </w:r>
      <w:proofErr w:type="gramStart"/>
      <w:r w:rsidRPr="00123D11">
        <w:rPr>
          <w:rFonts w:ascii="Times New Roman" w:hAnsi="Times New Roman" w:cs="Times New Roman"/>
          <w:bCs/>
          <w:kern w:val="0"/>
          <w:szCs w:val="24"/>
        </w:rPr>
        <w:t>has the opportunity to</w:t>
      </w:r>
      <w:proofErr w:type="gramEnd"/>
      <w:r w:rsidRPr="00123D11">
        <w:rPr>
          <w:rFonts w:ascii="Times New Roman" w:hAnsi="Times New Roman" w:cs="Times New Roman"/>
          <w:bCs/>
          <w:kern w:val="0"/>
          <w:szCs w:val="24"/>
        </w:rPr>
        <w:t xml:space="preserve"> resolve the dispute. </w:t>
      </w:r>
    </w:p>
    <w:p w14:paraId="4B68E145" w14:textId="77777777" w:rsidR="00F521D6" w:rsidRPr="00123D11" w:rsidRDefault="00F521D6" w:rsidP="00820DAF">
      <w:pPr>
        <w:jc w:val="both"/>
        <w:rPr>
          <w:rFonts w:ascii="Times New Roman" w:hAnsi="Times New Roman" w:cs="Times New Roman"/>
          <w:bCs/>
          <w:kern w:val="0"/>
          <w:szCs w:val="24"/>
        </w:rPr>
      </w:pPr>
    </w:p>
    <w:p w14:paraId="1196F10E" w14:textId="5DF2A298" w:rsidR="00F521D6" w:rsidRPr="00123D11" w:rsidRDefault="00F521D6" w:rsidP="00820DAF">
      <w:pPr>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The meeting need not be held if the parent and </w:t>
      </w:r>
      <w:r w:rsidR="00E7564E">
        <w:rPr>
          <w:rFonts w:ascii="Times New Roman" w:hAnsi="Times New Roman" w:cs="Times New Roman"/>
          <w:bCs/>
          <w:kern w:val="0"/>
          <w:szCs w:val="24"/>
        </w:rPr>
        <w:t>Henry Ford Academy Alameda School for Art + Design Charter School</w:t>
      </w:r>
      <w:r w:rsidRPr="00123D11">
        <w:rPr>
          <w:rFonts w:ascii="Times New Roman" w:hAnsi="Times New Roman" w:cs="Times New Roman"/>
          <w:bCs/>
          <w:kern w:val="0"/>
          <w:szCs w:val="24"/>
        </w:rPr>
        <w:t xml:space="preserve"> agree in writing to waive the meeting, or the parent and </w:t>
      </w:r>
      <w:r w:rsidR="00E7564E">
        <w:rPr>
          <w:rFonts w:ascii="Times New Roman" w:hAnsi="Times New Roman" w:cs="Times New Roman"/>
          <w:bCs/>
          <w:kern w:val="0"/>
          <w:szCs w:val="24"/>
        </w:rPr>
        <w:t>Henry Ford Academy Alameda School for Art + Design Charter School</w:t>
      </w:r>
      <w:r w:rsidRPr="00123D11">
        <w:rPr>
          <w:rFonts w:ascii="Times New Roman" w:hAnsi="Times New Roman" w:cs="Times New Roman"/>
          <w:bCs/>
          <w:kern w:val="0"/>
          <w:szCs w:val="24"/>
        </w:rPr>
        <w:t xml:space="preserve"> agree to use the mediation process.</w:t>
      </w:r>
    </w:p>
    <w:p w14:paraId="66AA6985" w14:textId="77777777" w:rsidR="00F521D6" w:rsidRPr="00123D11" w:rsidRDefault="00F521D6" w:rsidP="00820DAF">
      <w:pPr>
        <w:jc w:val="both"/>
        <w:rPr>
          <w:rFonts w:ascii="Times New Roman" w:hAnsi="Times New Roman" w:cs="Times New Roman"/>
          <w:bCs/>
          <w:kern w:val="0"/>
          <w:szCs w:val="24"/>
        </w:rPr>
      </w:pPr>
    </w:p>
    <w:p w14:paraId="03AF03B5" w14:textId="7EF7506B" w:rsidR="00B53967" w:rsidRPr="00123D11" w:rsidRDefault="00F521D6" w:rsidP="00820DAF">
      <w:pPr>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If </w:t>
      </w:r>
      <w:r w:rsidR="00E7564E">
        <w:rPr>
          <w:rFonts w:ascii="Times New Roman" w:hAnsi="Times New Roman" w:cs="Times New Roman"/>
          <w:bCs/>
          <w:kern w:val="0"/>
          <w:szCs w:val="24"/>
        </w:rPr>
        <w:t>Henry Ford Academy Alameda School for Art + Design Charter School</w:t>
      </w:r>
      <w:r w:rsidRPr="00123D11">
        <w:rPr>
          <w:rFonts w:ascii="Times New Roman" w:hAnsi="Times New Roman" w:cs="Times New Roman"/>
          <w:bCs/>
          <w:kern w:val="0"/>
          <w:szCs w:val="24"/>
        </w:rPr>
        <w:t xml:space="preserve"> has not resolved the due process complaint to the satisfaction of the parent within 30 days of the receipt of the complaint, the due process hearing may occur. If </w:t>
      </w:r>
      <w:r w:rsidR="00E7564E">
        <w:rPr>
          <w:rFonts w:ascii="Times New Roman" w:hAnsi="Times New Roman" w:cs="Times New Roman"/>
          <w:bCs/>
          <w:kern w:val="0"/>
          <w:szCs w:val="24"/>
        </w:rPr>
        <w:t>Henry Ford Academy Alameda School for Art + Design Charter School</w:t>
      </w:r>
      <w:r w:rsidRPr="00123D11">
        <w:rPr>
          <w:rFonts w:ascii="Times New Roman" w:hAnsi="Times New Roman" w:cs="Times New Roman"/>
          <w:bCs/>
          <w:kern w:val="0"/>
          <w:szCs w:val="24"/>
        </w:rPr>
        <w:t xml:space="preserve"> is unable to obtain the participation of the parent in the resolution meeting after reasonable efforts have been made, </w:t>
      </w:r>
      <w:r w:rsidR="00E7564E">
        <w:rPr>
          <w:rFonts w:ascii="Times New Roman" w:hAnsi="Times New Roman" w:cs="Times New Roman"/>
          <w:bCs/>
          <w:kern w:val="0"/>
          <w:szCs w:val="24"/>
        </w:rPr>
        <w:t>Henry Ford Academy Alameda School for Art + Design Charter School</w:t>
      </w:r>
      <w:r w:rsidR="00820DAF" w:rsidRPr="00123D11">
        <w:rPr>
          <w:rFonts w:ascii="Times New Roman" w:hAnsi="Times New Roman" w:cs="Times New Roman"/>
          <w:bCs/>
          <w:kern w:val="0"/>
          <w:szCs w:val="24"/>
        </w:rPr>
        <w:t xml:space="preserve"> </w:t>
      </w:r>
      <w:r w:rsidRPr="00123D11">
        <w:rPr>
          <w:rFonts w:ascii="Times New Roman" w:hAnsi="Times New Roman" w:cs="Times New Roman"/>
          <w:bCs/>
          <w:kern w:val="0"/>
          <w:szCs w:val="24"/>
        </w:rPr>
        <w:t>may, at the conclusion of the 30-day period, request that a hearing officer dismiss the parent’s due process complaint.</w:t>
      </w:r>
    </w:p>
    <w:p w14:paraId="3688A1BD" w14:textId="77777777" w:rsidR="00B53967" w:rsidRPr="00123D11" w:rsidRDefault="00B53967" w:rsidP="00820DAF">
      <w:pPr>
        <w:jc w:val="both"/>
        <w:rPr>
          <w:rFonts w:ascii="Times New Roman" w:hAnsi="Times New Roman" w:cs="Times New Roman"/>
          <w:bCs/>
          <w:kern w:val="0"/>
          <w:szCs w:val="24"/>
        </w:rPr>
      </w:pPr>
    </w:p>
    <w:p w14:paraId="329EFF70" w14:textId="39D46CE4" w:rsidR="00F521D6" w:rsidRPr="00123D11" w:rsidRDefault="00F521D6" w:rsidP="00820DAF">
      <w:pPr>
        <w:jc w:val="both"/>
        <w:rPr>
          <w:rFonts w:ascii="Times New Roman" w:hAnsi="Times New Roman" w:cs="Times New Roman"/>
          <w:bCs/>
          <w:kern w:val="0"/>
          <w:szCs w:val="24"/>
        </w:rPr>
      </w:pPr>
      <w:r w:rsidRPr="00123D11">
        <w:rPr>
          <w:rFonts w:ascii="Times New Roman" w:hAnsi="Times New Roman" w:cs="Times New Roman"/>
          <w:bCs/>
          <w:i/>
          <w:kern w:val="0"/>
          <w:szCs w:val="24"/>
        </w:rPr>
        <w:t>34</w:t>
      </w:r>
      <w:r w:rsidR="009A0DD9" w:rsidRPr="00123D11">
        <w:rPr>
          <w:rFonts w:ascii="Times New Roman" w:hAnsi="Times New Roman" w:cs="Times New Roman"/>
          <w:bCs/>
          <w:i/>
          <w:kern w:val="0"/>
          <w:szCs w:val="24"/>
        </w:rPr>
        <w:t xml:space="preserve"> </w:t>
      </w:r>
      <w:r w:rsidRPr="00123D11">
        <w:rPr>
          <w:rFonts w:ascii="Times New Roman" w:hAnsi="Times New Roman" w:cs="Times New Roman"/>
          <w:bCs/>
          <w:i/>
          <w:kern w:val="0"/>
          <w:szCs w:val="24"/>
        </w:rPr>
        <w:t>CFR 300.510</w:t>
      </w:r>
      <w:r w:rsidR="00B66620" w:rsidRPr="00123D11">
        <w:rPr>
          <w:rFonts w:ascii="Times New Roman" w:hAnsi="Times New Roman" w:cs="Times New Roman"/>
          <w:bCs/>
          <w:kern w:val="0"/>
          <w:szCs w:val="24"/>
        </w:rPr>
        <w:t xml:space="preserve">. </w:t>
      </w:r>
    </w:p>
    <w:p w14:paraId="18BA49A6" w14:textId="77777777" w:rsidR="00F521D6" w:rsidRPr="00123D11" w:rsidRDefault="00F521D6" w:rsidP="00820DAF">
      <w:pPr>
        <w:jc w:val="both"/>
        <w:rPr>
          <w:rFonts w:ascii="Times New Roman" w:hAnsi="Times New Roman" w:cs="Times New Roman"/>
          <w:bCs/>
          <w:kern w:val="0"/>
          <w:szCs w:val="24"/>
        </w:rPr>
      </w:pPr>
    </w:p>
    <w:p w14:paraId="3DA8369A" w14:textId="77777777" w:rsidR="00F521D6" w:rsidRPr="00123D11" w:rsidRDefault="00F521D6" w:rsidP="001B7865">
      <w:pPr>
        <w:pStyle w:val="PolicySection"/>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123D11">
        <w:rPr>
          <w:rFonts w:ascii="Times New Roman" w:hAnsi="Times New Roman" w:cs="Times New Roman"/>
          <w:smallCaps/>
          <w:color w:val="000000" w:themeColor="text1"/>
          <w:kern w:val="0"/>
          <w:u w:val="single"/>
        </w:rPr>
        <w:t>Transfer of Rights to Adult Students</w:t>
      </w:r>
    </w:p>
    <w:p w14:paraId="3BE167A5" w14:textId="77777777" w:rsidR="00B66620" w:rsidRPr="00123D11" w:rsidRDefault="00B66620" w:rsidP="001B7865">
      <w:pPr>
        <w:keepNext/>
        <w:jc w:val="both"/>
        <w:rPr>
          <w:rFonts w:ascii="Times New Roman" w:hAnsi="Times New Roman" w:cs="Times New Roman"/>
          <w:bCs/>
          <w:kern w:val="0"/>
          <w:szCs w:val="24"/>
        </w:rPr>
      </w:pPr>
    </w:p>
    <w:p w14:paraId="79438EDA" w14:textId="3C12A9EC" w:rsidR="00F521D6" w:rsidRPr="00123D11" w:rsidRDefault="00F521D6" w:rsidP="00820DAF">
      <w:pPr>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When a student reaches the age of 18, </w:t>
      </w:r>
      <w:r w:rsidR="00E7564E">
        <w:rPr>
          <w:rFonts w:ascii="Times New Roman" w:hAnsi="Times New Roman" w:cs="Times New Roman"/>
          <w:bCs/>
          <w:kern w:val="0"/>
          <w:szCs w:val="24"/>
        </w:rPr>
        <w:t>Henry Ford Academy Alameda School for Art + Design Charter School</w:t>
      </w:r>
      <w:r w:rsidRPr="00123D11">
        <w:rPr>
          <w:rFonts w:ascii="Times New Roman" w:hAnsi="Times New Roman" w:cs="Times New Roman"/>
          <w:bCs/>
          <w:kern w:val="0"/>
          <w:szCs w:val="24"/>
        </w:rPr>
        <w:t xml:space="preserve"> shall notify the student and the parents of the transfer of parental rights. This notice is separate and distinct from the requirement that, beginning at least one year before the student reaches the age of 18, the student’s IEP include a statement regarding transfer of parental rights.  </w:t>
      </w:r>
    </w:p>
    <w:p w14:paraId="2FCC4A64" w14:textId="77777777" w:rsidR="00F521D6" w:rsidRPr="00123D11" w:rsidRDefault="00F521D6" w:rsidP="00820DAF">
      <w:pPr>
        <w:jc w:val="both"/>
        <w:rPr>
          <w:rFonts w:ascii="Times New Roman" w:hAnsi="Times New Roman" w:cs="Times New Roman"/>
          <w:bCs/>
          <w:kern w:val="0"/>
          <w:szCs w:val="24"/>
        </w:rPr>
      </w:pPr>
    </w:p>
    <w:p w14:paraId="42EECCF9" w14:textId="77777777" w:rsidR="00C25D07" w:rsidRPr="00123D11" w:rsidRDefault="00F521D6" w:rsidP="00820DAF">
      <w:pPr>
        <w:jc w:val="both"/>
        <w:rPr>
          <w:rFonts w:ascii="Times New Roman" w:hAnsi="Times New Roman" w:cs="Times New Roman"/>
          <w:bCs/>
          <w:kern w:val="0"/>
          <w:szCs w:val="24"/>
        </w:rPr>
      </w:pPr>
      <w:r w:rsidRPr="00123D11">
        <w:rPr>
          <w:rFonts w:ascii="Times New Roman" w:hAnsi="Times New Roman" w:cs="Times New Roman"/>
          <w:bCs/>
          <w:kern w:val="0"/>
          <w:szCs w:val="24"/>
        </w:rPr>
        <w:t xml:space="preserve">A student with a disability who is 18 years of age or older or whose disabilities of minority have been removed for general purposes under Chapter 31, Family Code, shall have the same right to make educational decisions as a student without a disability. All other rights accorded to parents under Chapter 29, Subchapter A of the Education Code or 20 U.S.C. 1415 transfer to the student. </w:t>
      </w:r>
    </w:p>
    <w:p w14:paraId="7E59AFC0" w14:textId="77777777" w:rsidR="00C25D07" w:rsidRPr="00123D11" w:rsidRDefault="00C25D07" w:rsidP="00820DAF">
      <w:pPr>
        <w:jc w:val="both"/>
        <w:rPr>
          <w:rFonts w:ascii="Times New Roman" w:hAnsi="Times New Roman" w:cs="Times New Roman"/>
          <w:bCs/>
          <w:kern w:val="0"/>
          <w:szCs w:val="24"/>
        </w:rPr>
      </w:pPr>
    </w:p>
    <w:p w14:paraId="4B4EA848" w14:textId="5E3A519C" w:rsidR="00F521D6" w:rsidRPr="00F521D6" w:rsidRDefault="00F521D6" w:rsidP="00820DAF">
      <w:pPr>
        <w:jc w:val="both"/>
        <w:rPr>
          <w:rFonts w:ascii="Times New Roman" w:hAnsi="Times New Roman" w:cs="Times New Roman"/>
          <w:bCs/>
          <w:kern w:val="0"/>
          <w:szCs w:val="24"/>
        </w:rPr>
      </w:pPr>
      <w:r w:rsidRPr="00123D11">
        <w:rPr>
          <w:rFonts w:ascii="Times New Roman" w:hAnsi="Times New Roman" w:cs="Times New Roman"/>
          <w:bCs/>
          <w:i/>
          <w:kern w:val="0"/>
          <w:szCs w:val="24"/>
        </w:rPr>
        <w:t>34 CFR 300.520; Education Code 29.017(a)–(b); 19 TAC 89.1049(c)</w:t>
      </w:r>
      <w:r w:rsidRPr="00123D11">
        <w:rPr>
          <w:rFonts w:ascii="Times New Roman" w:hAnsi="Times New Roman" w:cs="Times New Roman"/>
          <w:bCs/>
          <w:kern w:val="0"/>
          <w:szCs w:val="24"/>
        </w:rPr>
        <w:t>.</w:t>
      </w:r>
      <w:r w:rsidRPr="00F521D6">
        <w:rPr>
          <w:rFonts w:ascii="Times New Roman" w:hAnsi="Times New Roman" w:cs="Times New Roman"/>
          <w:bCs/>
          <w:kern w:val="0"/>
          <w:szCs w:val="24"/>
        </w:rPr>
        <w:t xml:space="preserve">  </w:t>
      </w:r>
    </w:p>
    <w:p w14:paraId="567069AF" w14:textId="77777777" w:rsidR="00F521D6" w:rsidRPr="00F521D6" w:rsidRDefault="00F521D6" w:rsidP="00820DAF">
      <w:pPr>
        <w:jc w:val="both"/>
        <w:rPr>
          <w:rFonts w:ascii="Times New Roman" w:hAnsi="Times New Roman" w:cs="Times New Roman"/>
          <w:bCs/>
          <w:kern w:val="0"/>
          <w:szCs w:val="24"/>
        </w:rPr>
      </w:pPr>
    </w:p>
    <w:sectPr w:rsidR="00F521D6" w:rsidRPr="00F521D6" w:rsidSect="009A0DD9">
      <w:headerReference w:type="default" r:id="rId8"/>
      <w:footerReference w:type="default" r:id="rId9"/>
      <w:pgSz w:w="12240" w:h="15840" w:code="1"/>
      <w:pgMar w:top="1800" w:right="1440" w:bottom="1584"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83CBA" w14:textId="77777777" w:rsidR="00147A42" w:rsidRDefault="00147A42" w:rsidP="004052A2">
      <w:r>
        <w:separator/>
      </w:r>
    </w:p>
  </w:endnote>
  <w:endnote w:type="continuationSeparator" w:id="0">
    <w:p w14:paraId="139A9E73" w14:textId="77777777" w:rsidR="00147A42" w:rsidRDefault="00147A42"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5128"/>
      <w:gridCol w:w="776"/>
      <w:gridCol w:w="3168"/>
    </w:tblGrid>
    <w:tr w:rsidR="007E36F3" w:rsidRPr="00A01DDF" w14:paraId="22B908C5" w14:textId="77777777" w:rsidTr="009A0DD9">
      <w:trPr>
        <w:cantSplit/>
      </w:trPr>
      <w:tc>
        <w:tcPr>
          <w:tcW w:w="5128" w:type="dxa"/>
        </w:tcPr>
        <w:p w14:paraId="0B6E695C" w14:textId="332F39AC" w:rsidR="007E36F3" w:rsidRPr="00A01DDF" w:rsidRDefault="009A0DD9" w:rsidP="00A01DDF">
          <w:pPr>
            <w:pStyle w:val="Footer"/>
            <w:rPr>
              <w:rFonts w:ascii="Times New Roman" w:hAnsi="Times New Roman" w:cs="Times New Roman"/>
              <w:sz w:val="20"/>
              <w:szCs w:val="20"/>
            </w:rPr>
          </w:pPr>
          <w:r>
            <w:rPr>
              <w:rFonts w:ascii="Times New Roman" w:hAnsi="Times New Roman" w:cs="Times New Roman"/>
              <w:sz w:val="20"/>
              <w:szCs w:val="20"/>
            </w:rPr>
            <w:t>BOARD ADOPTED</w:t>
          </w:r>
          <w:r w:rsidR="007E36F3" w:rsidRPr="00A01DDF">
            <w:rPr>
              <w:rFonts w:ascii="Times New Roman" w:hAnsi="Times New Roman" w:cs="Times New Roman"/>
              <w:sz w:val="20"/>
              <w:szCs w:val="20"/>
            </w:rPr>
            <w:t xml:space="preserve">: </w:t>
          </w:r>
          <w:r w:rsidR="00CA698B">
            <w:rPr>
              <w:rFonts w:ascii="Times New Roman" w:hAnsi="Times New Roman" w:cs="Times New Roman"/>
              <w:sz w:val="20"/>
              <w:szCs w:val="20"/>
            </w:rPr>
            <w:t>01-09-2024</w:t>
          </w:r>
        </w:p>
      </w:tc>
      <w:tc>
        <w:tcPr>
          <w:tcW w:w="776"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0A7603">
            <w:rPr>
              <w:rFonts w:ascii="Times New Roman" w:hAnsi="Times New Roman" w:cs="Times New Roman"/>
              <w:noProof/>
              <w:sz w:val="20"/>
              <w:szCs w:val="20"/>
            </w:rPr>
            <w:t>6</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0A7603">
            <w:rPr>
              <w:rFonts w:ascii="Times New Roman" w:hAnsi="Times New Roman" w:cs="Times New Roman"/>
              <w:noProof/>
              <w:sz w:val="20"/>
              <w:szCs w:val="20"/>
            </w:rPr>
            <w:t>7</w:t>
          </w:r>
          <w:r w:rsidRPr="00A01DDF">
            <w:rPr>
              <w:rFonts w:ascii="Times New Roman" w:hAnsi="Times New Roman" w:cs="Times New Roman"/>
              <w:sz w:val="20"/>
              <w:szCs w:val="20"/>
            </w:rPr>
            <w:fldChar w:fldCharType="end"/>
          </w:r>
        </w:p>
      </w:tc>
    </w:tr>
    <w:tr w:rsidR="007E36F3" w:rsidRPr="00A01DDF" w14:paraId="7AAEABF7" w14:textId="77777777" w:rsidTr="009A0DD9">
      <w:trPr>
        <w:cantSplit/>
      </w:trPr>
      <w:tc>
        <w:tcPr>
          <w:tcW w:w="5128" w:type="dxa"/>
        </w:tcPr>
        <w:p w14:paraId="2F9245AF" w14:textId="77777777" w:rsidR="007E36F3" w:rsidRPr="00A01DDF" w:rsidRDefault="007E36F3">
          <w:pPr>
            <w:pStyle w:val="Footer"/>
            <w:rPr>
              <w:rFonts w:ascii="Times New Roman" w:hAnsi="Times New Roman" w:cs="Times New Roman"/>
              <w:sz w:val="20"/>
              <w:szCs w:val="20"/>
            </w:rPr>
          </w:pPr>
        </w:p>
      </w:tc>
      <w:tc>
        <w:tcPr>
          <w:tcW w:w="776"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rsidTr="009A0DD9">
      <w:trPr>
        <w:cantSplit/>
      </w:trPr>
      <w:tc>
        <w:tcPr>
          <w:tcW w:w="5128" w:type="dxa"/>
        </w:tcPr>
        <w:p w14:paraId="298E99BE" w14:textId="25A8A27A" w:rsidR="007E36F3" w:rsidRDefault="00912E7E">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9D2390">
            <w:rPr>
              <w:rFonts w:ascii="Times New Roman" w:hAnsi="Times New Roman" w:cs="Times New Roman"/>
              <w:sz w:val="20"/>
              <w:szCs w:val="20"/>
            </w:rPr>
            <w:t>May 2</w:t>
          </w:r>
          <w:r w:rsidR="009A0DD9">
            <w:rPr>
              <w:rFonts w:ascii="Times New Roman" w:hAnsi="Times New Roman" w:cs="Times New Roman"/>
              <w:sz w:val="20"/>
              <w:szCs w:val="20"/>
            </w:rPr>
            <w:t xml:space="preserve">, </w:t>
          </w:r>
          <w:proofErr w:type="gramStart"/>
          <w:r w:rsidR="009A0DD9">
            <w:rPr>
              <w:rFonts w:ascii="Times New Roman" w:hAnsi="Times New Roman" w:cs="Times New Roman"/>
              <w:sz w:val="20"/>
              <w:szCs w:val="20"/>
            </w:rPr>
            <w:t>2022</w:t>
          </w:r>
          <w:proofErr w:type="gramEnd"/>
          <w:r>
            <w:rPr>
              <w:rFonts w:ascii="Times New Roman" w:hAnsi="Times New Roman" w:cs="Times New Roman"/>
              <w:sz w:val="20"/>
              <w:szCs w:val="20"/>
            </w:rPr>
            <w:t xml:space="preserve"> Schulman, Lopez, Hoffer&amp; Adelstein, LLP</w:t>
          </w:r>
        </w:p>
        <w:p w14:paraId="1A08191F" w14:textId="4FB31523" w:rsidR="00912E7E" w:rsidRPr="00A01DDF" w:rsidRDefault="00912E7E">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776" w:type="dxa"/>
        </w:tcPr>
        <w:p w14:paraId="43B86D70" w14:textId="77777777" w:rsidR="007E36F3" w:rsidRPr="00A01DDF" w:rsidRDefault="007E36F3">
          <w:pPr>
            <w:pStyle w:val="Footer"/>
            <w:rPr>
              <w:rFonts w:ascii="Times New Roman" w:hAnsi="Times New Roman" w:cs="Times New Roman"/>
              <w:sz w:val="20"/>
              <w:szCs w:val="20"/>
            </w:rPr>
          </w:pPr>
        </w:p>
      </w:tc>
      <w:tc>
        <w:tcPr>
          <w:tcW w:w="3168" w:type="dxa"/>
        </w:tcPr>
        <w:p w14:paraId="154B3DDA" w14:textId="243ECDDD" w:rsidR="007E36F3" w:rsidRPr="00A01DDF" w:rsidRDefault="00912E7E"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3AC433C4" wp14:editId="2186AB51">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tc>
    </w:tr>
  </w:tbl>
  <w:p w14:paraId="0018C77C" w14:textId="196A7587"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4929" w14:textId="77777777" w:rsidR="00147A42" w:rsidRDefault="00147A42" w:rsidP="004052A2">
      <w:r>
        <w:separator/>
      </w:r>
    </w:p>
  </w:footnote>
  <w:footnote w:type="continuationSeparator" w:id="0">
    <w:p w14:paraId="25A1DD65" w14:textId="77777777" w:rsidR="00147A42" w:rsidRDefault="00147A42"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26585171" w:rsidR="007E36F3" w:rsidRPr="00AA4E26" w:rsidRDefault="00E7564E" w:rsidP="006D1E0B">
          <w:pPr>
            <w:pStyle w:val="Header"/>
            <w:rPr>
              <w:rFonts w:ascii="Times New Roman" w:hAnsi="Times New Roman" w:cs="Times New Roman"/>
              <w:b/>
              <w:bCs/>
              <w:szCs w:val="24"/>
            </w:rPr>
          </w:pPr>
          <w:r>
            <w:rPr>
              <w:rFonts w:ascii="Times New Roman" w:hAnsi="Times New Roman" w:cs="Times New Roman"/>
              <w:b/>
              <w:bCs/>
              <w:szCs w:val="24"/>
            </w:rPr>
            <w:t>H</w:t>
          </w:r>
          <w:r w:rsidR="00CA698B">
            <w:rPr>
              <w:rFonts w:ascii="Times New Roman" w:hAnsi="Times New Roman" w:cs="Times New Roman"/>
              <w:b/>
              <w:bCs/>
              <w:szCs w:val="24"/>
            </w:rPr>
            <w:t>ENRY FORD LEARNING INSTITUTE</w:t>
          </w:r>
          <w:r w:rsidR="00820DAF">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72ABD250"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w:t>
          </w:r>
          <w:r w:rsidR="0092522F">
            <w:rPr>
              <w:rFonts w:ascii="Times New Roman" w:hAnsi="Times New Roman" w:cs="Times New Roman"/>
              <w:szCs w:val="24"/>
            </w:rPr>
            <w:t xml:space="preserve">6 </w:t>
          </w:r>
          <w:r>
            <w:rPr>
              <w:rFonts w:ascii="Times New Roman" w:hAnsi="Times New Roman" w:cs="Times New Roman"/>
              <w:szCs w:val="24"/>
            </w:rPr>
            <w:t>–</w:t>
          </w:r>
          <w:r w:rsidR="0092522F">
            <w:rPr>
              <w:rFonts w:ascii="Times New Roman" w:hAnsi="Times New Roman" w:cs="Times New Roman"/>
              <w:szCs w:val="24"/>
            </w:rPr>
            <w:t>SPECIAL EDUCATION</w:t>
          </w:r>
          <w:r>
            <w:rPr>
              <w:rFonts w:ascii="Times New Roman" w:hAnsi="Times New Roman" w:cs="Times New Roman"/>
              <w:szCs w:val="24"/>
            </w:rPr>
            <w:t xml:space="preserve">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44B02C4A" w:rsidR="0098374B" w:rsidRPr="00AA4E26" w:rsidRDefault="009B1F30" w:rsidP="00CD08E7">
          <w:pPr>
            <w:pStyle w:val="Header"/>
            <w:rPr>
              <w:rFonts w:ascii="Times New Roman" w:hAnsi="Times New Roman" w:cs="Times New Roman"/>
              <w:szCs w:val="24"/>
            </w:rPr>
          </w:pPr>
          <w:r>
            <w:rPr>
              <w:rFonts w:ascii="Times New Roman" w:hAnsi="Times New Roman" w:cs="Times New Roman"/>
              <w:szCs w:val="24"/>
            </w:rPr>
            <w:t xml:space="preserve">PROCEDURAL </w:t>
          </w:r>
          <w:r w:rsidR="0092522F">
            <w:rPr>
              <w:rFonts w:ascii="Times New Roman" w:hAnsi="Times New Roman" w:cs="Times New Roman"/>
              <w:szCs w:val="24"/>
            </w:rPr>
            <w:t xml:space="preserve">SAFEGUARDS AND </w:t>
          </w:r>
          <w:r>
            <w:rPr>
              <w:rFonts w:ascii="Times New Roman" w:hAnsi="Times New Roman" w:cs="Times New Roman"/>
              <w:szCs w:val="24"/>
            </w:rPr>
            <w:t>REQUIREMENTS</w:t>
          </w:r>
        </w:p>
      </w:tc>
      <w:tc>
        <w:tcPr>
          <w:tcW w:w="1872" w:type="dxa"/>
        </w:tcPr>
        <w:p w14:paraId="54B9E97A" w14:textId="1D4D60D3" w:rsidR="00CE01B2" w:rsidRPr="00AA4E26" w:rsidRDefault="000D7ACE" w:rsidP="005030F3">
          <w:pPr>
            <w:pStyle w:val="Header"/>
            <w:tabs>
              <w:tab w:val="left" w:pos="195"/>
            </w:tabs>
            <w:rPr>
              <w:rFonts w:ascii="Times New Roman" w:hAnsi="Times New Roman" w:cs="Times New Roman"/>
              <w:szCs w:val="24"/>
            </w:rPr>
          </w:pPr>
          <w:r>
            <w:rPr>
              <w:rFonts w:ascii="Times New Roman" w:hAnsi="Times New Roman" w:cs="Times New Roman"/>
              <w:szCs w:val="24"/>
            </w:rPr>
            <w:t>PG-</w:t>
          </w:r>
          <w:r w:rsidR="0092522F">
            <w:rPr>
              <w:rFonts w:ascii="Times New Roman" w:hAnsi="Times New Roman" w:cs="Times New Roman"/>
              <w:szCs w:val="24"/>
            </w:rPr>
            <w:t>6-</w:t>
          </w:r>
          <w:r w:rsidR="00B53967">
            <w:rPr>
              <w:rFonts w:ascii="Times New Roman" w:hAnsi="Times New Roman" w:cs="Times New Roman"/>
              <w:szCs w:val="24"/>
            </w:rPr>
            <w:t>25</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60A"/>
    <w:multiLevelType w:val="hybridMultilevel"/>
    <w:tmpl w:val="9782BA94"/>
    <w:lvl w:ilvl="0" w:tplc="31B07E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EF7"/>
    <w:multiLevelType w:val="hybridMultilevel"/>
    <w:tmpl w:val="1C66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64A57"/>
    <w:multiLevelType w:val="hybridMultilevel"/>
    <w:tmpl w:val="5B5AF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E7CC4"/>
    <w:multiLevelType w:val="hybridMultilevel"/>
    <w:tmpl w:val="812E4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6"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5923D9D"/>
    <w:multiLevelType w:val="hybridMultilevel"/>
    <w:tmpl w:val="37FAE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75029"/>
    <w:multiLevelType w:val="hybridMultilevel"/>
    <w:tmpl w:val="0240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61F6B"/>
    <w:multiLevelType w:val="multilevel"/>
    <w:tmpl w:val="815082CE"/>
    <w:lvl w:ilvl="0">
      <w:start w:val="1"/>
      <w:numFmt w:val="decimal"/>
      <w:suff w:val="space"/>
      <w:lvlText w:val="Sec. 2.22.%1."/>
      <w:lvlJc w:val="left"/>
      <w:pPr>
        <w:ind w:left="0" w:firstLine="0"/>
      </w:pPr>
      <w:rPr>
        <w:rFonts w:hint="default"/>
      </w:rPr>
    </w:lvl>
    <w:lvl w:ilvl="1">
      <w:start w:val="1"/>
      <w:numFmt w:val="decimal"/>
      <w:suff w:val="space"/>
      <w:lvlText w:val="Sec. 2.22.%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6E63E8"/>
    <w:multiLevelType w:val="hybridMultilevel"/>
    <w:tmpl w:val="1396E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92960"/>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6445C"/>
    <w:multiLevelType w:val="hybridMultilevel"/>
    <w:tmpl w:val="6FC6A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C57F2"/>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510E3"/>
    <w:multiLevelType w:val="hybridMultilevel"/>
    <w:tmpl w:val="EE664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258A1"/>
    <w:multiLevelType w:val="hybridMultilevel"/>
    <w:tmpl w:val="14AC6D58"/>
    <w:lvl w:ilvl="0" w:tplc="D77077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87A26"/>
    <w:multiLevelType w:val="hybridMultilevel"/>
    <w:tmpl w:val="BF68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B127E"/>
    <w:multiLevelType w:val="multilevel"/>
    <w:tmpl w:val="3FAE8038"/>
    <w:lvl w:ilvl="0">
      <w:start w:val="1"/>
      <w:numFmt w:val="decimal"/>
      <w:suff w:val="space"/>
      <w:lvlText w:val="Sec. 2.21.%1."/>
      <w:lvlJc w:val="left"/>
      <w:pPr>
        <w:ind w:left="0" w:firstLine="0"/>
      </w:pPr>
      <w:rPr>
        <w:rFonts w:hint="default"/>
      </w:rPr>
    </w:lvl>
    <w:lvl w:ilvl="1">
      <w:start w:val="1"/>
      <w:numFmt w:val="decimal"/>
      <w:suff w:val="space"/>
      <w:lvlText w:val="Sec. 2.21.%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B000BB"/>
    <w:multiLevelType w:val="multilevel"/>
    <w:tmpl w:val="A34E5822"/>
    <w:lvl w:ilvl="0">
      <w:start w:val="1"/>
      <w:numFmt w:val="decimal"/>
      <w:suff w:val="space"/>
      <w:lvlText w:val="Sec. %1."/>
      <w:lvlJc w:val="left"/>
      <w:pPr>
        <w:ind w:left="0" w:firstLine="0"/>
      </w:pPr>
      <w:rPr>
        <w:rFonts w:hint="default"/>
      </w:rPr>
    </w:lvl>
    <w:lvl w:ilvl="1">
      <w:start w:val="1"/>
      <w:numFmt w:val="decimal"/>
      <w:suff w:val="space"/>
      <w:lvlText w:val="Sec. 2.22.%1.%2."/>
      <w:lvlJc w:val="left"/>
      <w:pPr>
        <w:ind w:left="0" w:firstLine="0"/>
      </w:pPr>
      <w:rPr>
        <w:rFonts w:hint="default"/>
        <w:i w:val="0"/>
      </w:rPr>
    </w:lvl>
    <w:lvl w:ilvl="2">
      <w:start w:val="1"/>
      <w:numFmt w:val="decimal"/>
      <w:suff w:val="space"/>
      <w:lvlText w:val="Sec. 2.22.%1.%2.%3."/>
      <w:lvlJc w:val="left"/>
      <w:pPr>
        <w:ind w:left="189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680183"/>
    <w:multiLevelType w:val="hybridMultilevel"/>
    <w:tmpl w:val="8F3A1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1" w15:restartNumberingAfterBreak="0">
    <w:nsid w:val="39E6767A"/>
    <w:multiLevelType w:val="hybridMultilevel"/>
    <w:tmpl w:val="6A3631A8"/>
    <w:lvl w:ilvl="0" w:tplc="C17674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2527AA"/>
    <w:multiLevelType w:val="multilevel"/>
    <w:tmpl w:val="E4D2E784"/>
    <w:lvl w:ilvl="0">
      <w:start w:val="1"/>
      <w:numFmt w:val="decimal"/>
      <w:suff w:val="space"/>
      <w:lvlText w:val="Sec. 2.22.%1."/>
      <w:lvlJc w:val="left"/>
      <w:pPr>
        <w:ind w:left="0" w:firstLine="0"/>
      </w:pPr>
      <w:rPr>
        <w:rFonts w:hint="default"/>
      </w:rPr>
    </w:lvl>
    <w:lvl w:ilvl="1">
      <w:start w:val="1"/>
      <w:numFmt w:val="decimal"/>
      <w:suff w:val="space"/>
      <w:lvlText w:val="Sec. 2.22.%1.%2."/>
      <w:lvlJc w:val="left"/>
      <w:pPr>
        <w:ind w:left="0" w:firstLine="0"/>
      </w:pPr>
      <w:rPr>
        <w:rFonts w:hint="default"/>
        <w:i w:val="0"/>
      </w:rPr>
    </w:lvl>
    <w:lvl w:ilvl="2">
      <w:start w:val="1"/>
      <w:numFmt w:val="decimal"/>
      <w:suff w:val="space"/>
      <w:lvlText w:val="Sec. 2.22.%1.%2.%3."/>
      <w:lvlJc w:val="left"/>
      <w:pPr>
        <w:ind w:left="189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BA90229"/>
    <w:multiLevelType w:val="hybridMultilevel"/>
    <w:tmpl w:val="251288A0"/>
    <w:lvl w:ilvl="0" w:tplc="31B07E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246FF8"/>
    <w:multiLevelType w:val="hybridMultilevel"/>
    <w:tmpl w:val="B734EF10"/>
    <w:lvl w:ilvl="0" w:tplc="4ECA02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0203BD"/>
    <w:multiLevelType w:val="multilevel"/>
    <w:tmpl w:val="1DB06E34"/>
    <w:lvl w:ilvl="0">
      <w:start w:val="1"/>
      <w:numFmt w:val="decimal"/>
      <w:suff w:val="space"/>
      <w:lvlText w:val="Sec. 2.22.%1."/>
      <w:lvlJc w:val="left"/>
      <w:pPr>
        <w:ind w:left="0" w:firstLine="0"/>
      </w:pPr>
      <w:rPr>
        <w:rFonts w:hint="default"/>
      </w:rPr>
    </w:lvl>
    <w:lvl w:ilvl="1">
      <w:start w:val="1"/>
      <w:numFmt w:val="decimal"/>
      <w:suff w:val="space"/>
      <w:lvlText w:val="Sec. 2.21.%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E857976"/>
    <w:multiLevelType w:val="hybridMultilevel"/>
    <w:tmpl w:val="DFFE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A3366"/>
    <w:multiLevelType w:val="hybridMultilevel"/>
    <w:tmpl w:val="3F6EE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391B4A"/>
    <w:multiLevelType w:val="hybridMultilevel"/>
    <w:tmpl w:val="B630F73A"/>
    <w:lvl w:ilvl="0" w:tplc="C1767420">
      <w:start w:val="1"/>
      <w:numFmt w:val="decimal"/>
      <w:lvlText w:val="%1."/>
      <w:lvlJc w:val="left"/>
      <w:pPr>
        <w:ind w:left="1440" w:hanging="720"/>
      </w:pPr>
      <w:rPr>
        <w:rFonts w:hint="default"/>
      </w:rPr>
    </w:lvl>
    <w:lvl w:ilvl="1" w:tplc="35CACE6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B917E3"/>
    <w:multiLevelType w:val="hybridMultilevel"/>
    <w:tmpl w:val="656430DA"/>
    <w:lvl w:ilvl="0" w:tplc="FA60DE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865121"/>
    <w:multiLevelType w:val="hybridMultilevel"/>
    <w:tmpl w:val="267C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E2080"/>
    <w:multiLevelType w:val="hybridMultilevel"/>
    <w:tmpl w:val="FAC2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260E1"/>
    <w:multiLevelType w:val="hybridMultilevel"/>
    <w:tmpl w:val="14AC6D58"/>
    <w:lvl w:ilvl="0" w:tplc="D77077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DC1C65"/>
    <w:multiLevelType w:val="hybridMultilevel"/>
    <w:tmpl w:val="1F848452"/>
    <w:lvl w:ilvl="0" w:tplc="31B07E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273F20"/>
    <w:multiLevelType w:val="hybridMultilevel"/>
    <w:tmpl w:val="4FD27DE0"/>
    <w:lvl w:ilvl="0" w:tplc="427C20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F77003"/>
    <w:multiLevelType w:val="hybridMultilevel"/>
    <w:tmpl w:val="E70C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80363B9"/>
    <w:multiLevelType w:val="hybridMultilevel"/>
    <w:tmpl w:val="3FD43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385658">
    <w:abstractNumId w:val="6"/>
  </w:num>
  <w:num w:numId="2" w16cid:durableId="564071389">
    <w:abstractNumId w:val="20"/>
  </w:num>
  <w:num w:numId="3" w16cid:durableId="551119903">
    <w:abstractNumId w:val="18"/>
  </w:num>
  <w:num w:numId="4" w16cid:durableId="1795976740">
    <w:abstractNumId w:val="38"/>
  </w:num>
  <w:num w:numId="5" w16cid:durableId="1351490316">
    <w:abstractNumId w:val="28"/>
  </w:num>
  <w:num w:numId="6" w16cid:durableId="21250297">
    <w:abstractNumId w:val="5"/>
  </w:num>
  <w:num w:numId="7" w16cid:durableId="543300273">
    <w:abstractNumId w:val="26"/>
  </w:num>
  <w:num w:numId="8" w16cid:durableId="355893189">
    <w:abstractNumId w:val="36"/>
  </w:num>
  <w:num w:numId="9" w16cid:durableId="1553007021">
    <w:abstractNumId w:val="7"/>
  </w:num>
  <w:num w:numId="10" w16cid:durableId="996034457">
    <w:abstractNumId w:val="31"/>
  </w:num>
  <w:num w:numId="11" w16cid:durableId="953053149">
    <w:abstractNumId w:val="16"/>
  </w:num>
  <w:num w:numId="12" w16cid:durableId="1210335635">
    <w:abstractNumId w:val="39"/>
  </w:num>
  <w:num w:numId="13" w16cid:durableId="824781177">
    <w:abstractNumId w:val="37"/>
  </w:num>
  <w:num w:numId="14" w16cid:durableId="1809741212">
    <w:abstractNumId w:val="32"/>
  </w:num>
  <w:num w:numId="15" w16cid:durableId="685717415">
    <w:abstractNumId w:val="14"/>
  </w:num>
  <w:num w:numId="16" w16cid:durableId="1986280935">
    <w:abstractNumId w:val="4"/>
  </w:num>
  <w:num w:numId="17" w16cid:durableId="1245215154">
    <w:abstractNumId w:val="33"/>
  </w:num>
  <w:num w:numId="18" w16cid:durableId="1328558802">
    <w:abstractNumId w:val="29"/>
  </w:num>
  <w:num w:numId="19" w16cid:durableId="1402949904">
    <w:abstractNumId w:val="12"/>
  </w:num>
  <w:num w:numId="20" w16cid:durableId="1129787310">
    <w:abstractNumId w:val="10"/>
  </w:num>
  <w:num w:numId="21" w16cid:durableId="2032680380">
    <w:abstractNumId w:val="3"/>
  </w:num>
  <w:num w:numId="22" w16cid:durableId="1841658415">
    <w:abstractNumId w:val="8"/>
  </w:num>
  <w:num w:numId="23" w16cid:durableId="953443355">
    <w:abstractNumId w:val="17"/>
  </w:num>
  <w:num w:numId="24" w16cid:durableId="732775757">
    <w:abstractNumId w:val="25"/>
  </w:num>
  <w:num w:numId="25" w16cid:durableId="468204431">
    <w:abstractNumId w:val="9"/>
  </w:num>
  <w:num w:numId="26" w16cid:durableId="1350064794">
    <w:abstractNumId w:val="0"/>
  </w:num>
  <w:num w:numId="27" w16cid:durableId="819733048">
    <w:abstractNumId w:val="35"/>
  </w:num>
  <w:num w:numId="28" w16cid:durableId="1014107914">
    <w:abstractNumId w:val="23"/>
  </w:num>
  <w:num w:numId="29" w16cid:durableId="312830268">
    <w:abstractNumId w:val="30"/>
  </w:num>
  <w:num w:numId="30" w16cid:durableId="1652176589">
    <w:abstractNumId w:val="21"/>
  </w:num>
  <w:num w:numId="31" w16cid:durableId="1196844886">
    <w:abstractNumId w:val="15"/>
  </w:num>
  <w:num w:numId="32" w16cid:durableId="454373106">
    <w:abstractNumId w:val="24"/>
  </w:num>
  <w:num w:numId="33" w16cid:durableId="1183282826">
    <w:abstractNumId w:val="34"/>
  </w:num>
  <w:num w:numId="34" w16cid:durableId="1894537611">
    <w:abstractNumId w:val="27"/>
  </w:num>
  <w:num w:numId="35" w16cid:durableId="518736463">
    <w:abstractNumId w:val="1"/>
  </w:num>
  <w:num w:numId="36" w16cid:durableId="209729033">
    <w:abstractNumId w:val="22"/>
  </w:num>
  <w:num w:numId="37" w16cid:durableId="909535365">
    <w:abstractNumId w:val="2"/>
  </w:num>
  <w:num w:numId="38" w16cid:durableId="429551031">
    <w:abstractNumId w:val="13"/>
  </w:num>
  <w:num w:numId="39" w16cid:durableId="1347515495">
    <w:abstractNumId w:val="11"/>
  </w:num>
  <w:num w:numId="40" w16cid:durableId="6923224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049B"/>
    <w:rsid w:val="00003D04"/>
    <w:rsid w:val="00005043"/>
    <w:rsid w:val="0000659A"/>
    <w:rsid w:val="000127AC"/>
    <w:rsid w:val="00013745"/>
    <w:rsid w:val="0001397E"/>
    <w:rsid w:val="000220C9"/>
    <w:rsid w:val="00023385"/>
    <w:rsid w:val="00024A13"/>
    <w:rsid w:val="00024E6D"/>
    <w:rsid w:val="00025596"/>
    <w:rsid w:val="00026BC8"/>
    <w:rsid w:val="000277A6"/>
    <w:rsid w:val="00031401"/>
    <w:rsid w:val="000361BF"/>
    <w:rsid w:val="00036D61"/>
    <w:rsid w:val="000416D1"/>
    <w:rsid w:val="00047177"/>
    <w:rsid w:val="000517B8"/>
    <w:rsid w:val="00054BDE"/>
    <w:rsid w:val="000576ED"/>
    <w:rsid w:val="00062904"/>
    <w:rsid w:val="00062F63"/>
    <w:rsid w:val="000636F8"/>
    <w:rsid w:val="000638AB"/>
    <w:rsid w:val="00063BB0"/>
    <w:rsid w:val="000675DE"/>
    <w:rsid w:val="000678A5"/>
    <w:rsid w:val="0008156F"/>
    <w:rsid w:val="00081D59"/>
    <w:rsid w:val="0008209B"/>
    <w:rsid w:val="000826E0"/>
    <w:rsid w:val="00083F3A"/>
    <w:rsid w:val="00085EB4"/>
    <w:rsid w:val="000869A6"/>
    <w:rsid w:val="00090680"/>
    <w:rsid w:val="00091CC7"/>
    <w:rsid w:val="000942CC"/>
    <w:rsid w:val="000A09BF"/>
    <w:rsid w:val="000A0B1B"/>
    <w:rsid w:val="000A66D8"/>
    <w:rsid w:val="000A7603"/>
    <w:rsid w:val="000B00C4"/>
    <w:rsid w:val="000B0501"/>
    <w:rsid w:val="000B1BF8"/>
    <w:rsid w:val="000B29B7"/>
    <w:rsid w:val="000B3032"/>
    <w:rsid w:val="000B3628"/>
    <w:rsid w:val="000B3A3E"/>
    <w:rsid w:val="000B72ED"/>
    <w:rsid w:val="000C6BDD"/>
    <w:rsid w:val="000C71FF"/>
    <w:rsid w:val="000D2428"/>
    <w:rsid w:val="000D3E09"/>
    <w:rsid w:val="000D4DBF"/>
    <w:rsid w:val="000D7ACE"/>
    <w:rsid w:val="000D7AE8"/>
    <w:rsid w:val="000E02C5"/>
    <w:rsid w:val="000E0640"/>
    <w:rsid w:val="000E287D"/>
    <w:rsid w:val="000E344E"/>
    <w:rsid w:val="000E34C6"/>
    <w:rsid w:val="000E3DDA"/>
    <w:rsid w:val="000E5397"/>
    <w:rsid w:val="000F3407"/>
    <w:rsid w:val="000F4E9C"/>
    <w:rsid w:val="000F6D7D"/>
    <w:rsid w:val="00104D66"/>
    <w:rsid w:val="00105A11"/>
    <w:rsid w:val="001111DE"/>
    <w:rsid w:val="00111C41"/>
    <w:rsid w:val="001121DD"/>
    <w:rsid w:val="00112F1E"/>
    <w:rsid w:val="00117CD9"/>
    <w:rsid w:val="00121193"/>
    <w:rsid w:val="00121DC1"/>
    <w:rsid w:val="00121FF1"/>
    <w:rsid w:val="0012330C"/>
    <w:rsid w:val="00123D11"/>
    <w:rsid w:val="001244AD"/>
    <w:rsid w:val="001248F0"/>
    <w:rsid w:val="00127FAE"/>
    <w:rsid w:val="00130A34"/>
    <w:rsid w:val="00133384"/>
    <w:rsid w:val="00134DAC"/>
    <w:rsid w:val="00134E75"/>
    <w:rsid w:val="00136882"/>
    <w:rsid w:val="00141CC3"/>
    <w:rsid w:val="0014357B"/>
    <w:rsid w:val="001439EC"/>
    <w:rsid w:val="001455E8"/>
    <w:rsid w:val="00145876"/>
    <w:rsid w:val="00147A42"/>
    <w:rsid w:val="0015155E"/>
    <w:rsid w:val="001560A5"/>
    <w:rsid w:val="001567EA"/>
    <w:rsid w:val="001609DC"/>
    <w:rsid w:val="00161C55"/>
    <w:rsid w:val="00171229"/>
    <w:rsid w:val="0017177B"/>
    <w:rsid w:val="00172C67"/>
    <w:rsid w:val="00175187"/>
    <w:rsid w:val="00175E74"/>
    <w:rsid w:val="0017601B"/>
    <w:rsid w:val="00181158"/>
    <w:rsid w:val="00185D55"/>
    <w:rsid w:val="00187FE0"/>
    <w:rsid w:val="00193349"/>
    <w:rsid w:val="00194EAC"/>
    <w:rsid w:val="00196D62"/>
    <w:rsid w:val="00197B86"/>
    <w:rsid w:val="001A051C"/>
    <w:rsid w:val="001A1E02"/>
    <w:rsid w:val="001A1F0B"/>
    <w:rsid w:val="001A255A"/>
    <w:rsid w:val="001A2CA7"/>
    <w:rsid w:val="001A4380"/>
    <w:rsid w:val="001A448C"/>
    <w:rsid w:val="001A7EB1"/>
    <w:rsid w:val="001B1449"/>
    <w:rsid w:val="001B4CD3"/>
    <w:rsid w:val="001B7865"/>
    <w:rsid w:val="001C0234"/>
    <w:rsid w:val="001C35E1"/>
    <w:rsid w:val="001C3959"/>
    <w:rsid w:val="001C5F28"/>
    <w:rsid w:val="001D1300"/>
    <w:rsid w:val="001D1A33"/>
    <w:rsid w:val="001D20FA"/>
    <w:rsid w:val="001D384B"/>
    <w:rsid w:val="001E388B"/>
    <w:rsid w:val="001E513C"/>
    <w:rsid w:val="001E5CF9"/>
    <w:rsid w:val="001E6421"/>
    <w:rsid w:val="001F2B5A"/>
    <w:rsid w:val="001F486D"/>
    <w:rsid w:val="001F7046"/>
    <w:rsid w:val="00201ADF"/>
    <w:rsid w:val="00201FEC"/>
    <w:rsid w:val="00202D1B"/>
    <w:rsid w:val="0020452A"/>
    <w:rsid w:val="002060F2"/>
    <w:rsid w:val="00206698"/>
    <w:rsid w:val="00206810"/>
    <w:rsid w:val="0021030C"/>
    <w:rsid w:val="00211032"/>
    <w:rsid w:val="00213036"/>
    <w:rsid w:val="00216664"/>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5658"/>
    <w:rsid w:val="0026586D"/>
    <w:rsid w:val="00273643"/>
    <w:rsid w:val="00275619"/>
    <w:rsid w:val="002813FF"/>
    <w:rsid w:val="00281B5B"/>
    <w:rsid w:val="00282319"/>
    <w:rsid w:val="00283CF5"/>
    <w:rsid w:val="002841F3"/>
    <w:rsid w:val="002851CF"/>
    <w:rsid w:val="002856A3"/>
    <w:rsid w:val="00286649"/>
    <w:rsid w:val="002876E4"/>
    <w:rsid w:val="0029433E"/>
    <w:rsid w:val="00296480"/>
    <w:rsid w:val="002A3B9B"/>
    <w:rsid w:val="002A4179"/>
    <w:rsid w:val="002A617C"/>
    <w:rsid w:val="002A7081"/>
    <w:rsid w:val="002B2F6F"/>
    <w:rsid w:val="002B3BA6"/>
    <w:rsid w:val="002B5EB9"/>
    <w:rsid w:val="002B727A"/>
    <w:rsid w:val="002C02BE"/>
    <w:rsid w:val="002C126C"/>
    <w:rsid w:val="002C16C0"/>
    <w:rsid w:val="002C6C70"/>
    <w:rsid w:val="002C7365"/>
    <w:rsid w:val="002C7D4B"/>
    <w:rsid w:val="002D006B"/>
    <w:rsid w:val="002D2A33"/>
    <w:rsid w:val="002D3427"/>
    <w:rsid w:val="002D3944"/>
    <w:rsid w:val="002D6842"/>
    <w:rsid w:val="002E09DF"/>
    <w:rsid w:val="002E1392"/>
    <w:rsid w:val="002E59DA"/>
    <w:rsid w:val="002E5ACD"/>
    <w:rsid w:val="002E5C7B"/>
    <w:rsid w:val="002F19C0"/>
    <w:rsid w:val="002F2C16"/>
    <w:rsid w:val="002F4F42"/>
    <w:rsid w:val="002F5513"/>
    <w:rsid w:val="002F6C5C"/>
    <w:rsid w:val="002F7C5C"/>
    <w:rsid w:val="00302678"/>
    <w:rsid w:val="003033CA"/>
    <w:rsid w:val="00306A2E"/>
    <w:rsid w:val="00311E0B"/>
    <w:rsid w:val="003128E0"/>
    <w:rsid w:val="003167AC"/>
    <w:rsid w:val="00317393"/>
    <w:rsid w:val="00317992"/>
    <w:rsid w:val="00325151"/>
    <w:rsid w:val="00326346"/>
    <w:rsid w:val="00327229"/>
    <w:rsid w:val="00327A88"/>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0B32"/>
    <w:rsid w:val="003719D2"/>
    <w:rsid w:val="00371F38"/>
    <w:rsid w:val="00374E35"/>
    <w:rsid w:val="003752B2"/>
    <w:rsid w:val="003764FC"/>
    <w:rsid w:val="00380AA7"/>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3FEA"/>
    <w:rsid w:val="003E4BC0"/>
    <w:rsid w:val="003E4FEC"/>
    <w:rsid w:val="003E542F"/>
    <w:rsid w:val="003E7A07"/>
    <w:rsid w:val="003F2FF7"/>
    <w:rsid w:val="003F6168"/>
    <w:rsid w:val="00400086"/>
    <w:rsid w:val="004002D6"/>
    <w:rsid w:val="00404717"/>
    <w:rsid w:val="004052A2"/>
    <w:rsid w:val="004053EA"/>
    <w:rsid w:val="004056A3"/>
    <w:rsid w:val="00406267"/>
    <w:rsid w:val="004068EE"/>
    <w:rsid w:val="00410A54"/>
    <w:rsid w:val="00410CEF"/>
    <w:rsid w:val="00411067"/>
    <w:rsid w:val="00414255"/>
    <w:rsid w:val="004158C9"/>
    <w:rsid w:val="004256E5"/>
    <w:rsid w:val="00431255"/>
    <w:rsid w:val="00435797"/>
    <w:rsid w:val="004367FD"/>
    <w:rsid w:val="00441A66"/>
    <w:rsid w:val="004425DA"/>
    <w:rsid w:val="00446DD0"/>
    <w:rsid w:val="004503EE"/>
    <w:rsid w:val="0045155B"/>
    <w:rsid w:val="00454C24"/>
    <w:rsid w:val="00456F8C"/>
    <w:rsid w:val="004605B3"/>
    <w:rsid w:val="004646F3"/>
    <w:rsid w:val="00465348"/>
    <w:rsid w:val="004704D6"/>
    <w:rsid w:val="00470607"/>
    <w:rsid w:val="004711E7"/>
    <w:rsid w:val="004737D6"/>
    <w:rsid w:val="004751B4"/>
    <w:rsid w:val="00475732"/>
    <w:rsid w:val="00476215"/>
    <w:rsid w:val="00476C5B"/>
    <w:rsid w:val="00476E78"/>
    <w:rsid w:val="004770AF"/>
    <w:rsid w:val="004771E3"/>
    <w:rsid w:val="00480EE7"/>
    <w:rsid w:val="00482A35"/>
    <w:rsid w:val="00490D1D"/>
    <w:rsid w:val="00491CA3"/>
    <w:rsid w:val="00495C08"/>
    <w:rsid w:val="004A144D"/>
    <w:rsid w:val="004A175D"/>
    <w:rsid w:val="004A3D4E"/>
    <w:rsid w:val="004A49D5"/>
    <w:rsid w:val="004B1F91"/>
    <w:rsid w:val="004B47F9"/>
    <w:rsid w:val="004B6ABD"/>
    <w:rsid w:val="004C102D"/>
    <w:rsid w:val="004C49F7"/>
    <w:rsid w:val="004C4C20"/>
    <w:rsid w:val="004C6C34"/>
    <w:rsid w:val="004D1319"/>
    <w:rsid w:val="004D13E0"/>
    <w:rsid w:val="004D2517"/>
    <w:rsid w:val="004D2A0C"/>
    <w:rsid w:val="004D5301"/>
    <w:rsid w:val="004D7E46"/>
    <w:rsid w:val="004E5823"/>
    <w:rsid w:val="004F06BE"/>
    <w:rsid w:val="004F5B19"/>
    <w:rsid w:val="004F5DE7"/>
    <w:rsid w:val="004F7B2E"/>
    <w:rsid w:val="00502EE1"/>
    <w:rsid w:val="005030F3"/>
    <w:rsid w:val="00504771"/>
    <w:rsid w:val="00513ABD"/>
    <w:rsid w:val="005152A1"/>
    <w:rsid w:val="005226AE"/>
    <w:rsid w:val="00531EEE"/>
    <w:rsid w:val="00533408"/>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B5854"/>
    <w:rsid w:val="005C0C36"/>
    <w:rsid w:val="005C50D7"/>
    <w:rsid w:val="005C598E"/>
    <w:rsid w:val="005D1D06"/>
    <w:rsid w:val="005D48AB"/>
    <w:rsid w:val="005D580E"/>
    <w:rsid w:val="005D6F2B"/>
    <w:rsid w:val="005E15FA"/>
    <w:rsid w:val="005E1A68"/>
    <w:rsid w:val="005E1BF0"/>
    <w:rsid w:val="005E266E"/>
    <w:rsid w:val="005E2FE2"/>
    <w:rsid w:val="005E428E"/>
    <w:rsid w:val="005E44FC"/>
    <w:rsid w:val="005E67FE"/>
    <w:rsid w:val="005E6EA6"/>
    <w:rsid w:val="005F03C2"/>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311D6"/>
    <w:rsid w:val="00633D58"/>
    <w:rsid w:val="006379DB"/>
    <w:rsid w:val="006407DC"/>
    <w:rsid w:val="00640F95"/>
    <w:rsid w:val="00642684"/>
    <w:rsid w:val="00647DBC"/>
    <w:rsid w:val="00653665"/>
    <w:rsid w:val="00655D27"/>
    <w:rsid w:val="00657FBF"/>
    <w:rsid w:val="00664309"/>
    <w:rsid w:val="00664C7A"/>
    <w:rsid w:val="006675CB"/>
    <w:rsid w:val="00667F9E"/>
    <w:rsid w:val="00671884"/>
    <w:rsid w:val="00672F02"/>
    <w:rsid w:val="00674ADB"/>
    <w:rsid w:val="00683DB2"/>
    <w:rsid w:val="006842F7"/>
    <w:rsid w:val="006849E5"/>
    <w:rsid w:val="0068770B"/>
    <w:rsid w:val="00687FE9"/>
    <w:rsid w:val="00691B16"/>
    <w:rsid w:val="00692472"/>
    <w:rsid w:val="00692D8F"/>
    <w:rsid w:val="00694B74"/>
    <w:rsid w:val="006950B9"/>
    <w:rsid w:val="00695477"/>
    <w:rsid w:val="00696E37"/>
    <w:rsid w:val="006970C2"/>
    <w:rsid w:val="00697671"/>
    <w:rsid w:val="006A0566"/>
    <w:rsid w:val="006A05CC"/>
    <w:rsid w:val="006A69E9"/>
    <w:rsid w:val="006C4421"/>
    <w:rsid w:val="006D00B1"/>
    <w:rsid w:val="006D1DD0"/>
    <w:rsid w:val="006D1E0B"/>
    <w:rsid w:val="006D3B7D"/>
    <w:rsid w:val="006D44E1"/>
    <w:rsid w:val="006D4B29"/>
    <w:rsid w:val="006D6B60"/>
    <w:rsid w:val="006D7AD9"/>
    <w:rsid w:val="006D7BF6"/>
    <w:rsid w:val="006E11E7"/>
    <w:rsid w:val="006E13AA"/>
    <w:rsid w:val="006E7A6B"/>
    <w:rsid w:val="006F0766"/>
    <w:rsid w:val="006F3911"/>
    <w:rsid w:val="006F58A1"/>
    <w:rsid w:val="006F7087"/>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6349"/>
    <w:rsid w:val="007418C7"/>
    <w:rsid w:val="007433A5"/>
    <w:rsid w:val="00743888"/>
    <w:rsid w:val="00744A72"/>
    <w:rsid w:val="00745298"/>
    <w:rsid w:val="00745D85"/>
    <w:rsid w:val="007462DA"/>
    <w:rsid w:val="00747881"/>
    <w:rsid w:val="00747FAB"/>
    <w:rsid w:val="00760287"/>
    <w:rsid w:val="00760F0C"/>
    <w:rsid w:val="007639ED"/>
    <w:rsid w:val="0076436F"/>
    <w:rsid w:val="00766085"/>
    <w:rsid w:val="00766B20"/>
    <w:rsid w:val="007720EF"/>
    <w:rsid w:val="00775897"/>
    <w:rsid w:val="007830ED"/>
    <w:rsid w:val="00783BED"/>
    <w:rsid w:val="007873E8"/>
    <w:rsid w:val="007901C1"/>
    <w:rsid w:val="007972E7"/>
    <w:rsid w:val="007A26B4"/>
    <w:rsid w:val="007A3F66"/>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072D2"/>
    <w:rsid w:val="00810B49"/>
    <w:rsid w:val="0081157E"/>
    <w:rsid w:val="00812A81"/>
    <w:rsid w:val="00812D59"/>
    <w:rsid w:val="00812F73"/>
    <w:rsid w:val="0081323B"/>
    <w:rsid w:val="0081422F"/>
    <w:rsid w:val="00816E42"/>
    <w:rsid w:val="00820DAF"/>
    <w:rsid w:val="00821109"/>
    <w:rsid w:val="00822F94"/>
    <w:rsid w:val="00823E4D"/>
    <w:rsid w:val="00833978"/>
    <w:rsid w:val="00836D7E"/>
    <w:rsid w:val="0084043F"/>
    <w:rsid w:val="00840EDF"/>
    <w:rsid w:val="00842E43"/>
    <w:rsid w:val="00847E0F"/>
    <w:rsid w:val="008514C0"/>
    <w:rsid w:val="0086361C"/>
    <w:rsid w:val="00871451"/>
    <w:rsid w:val="00874734"/>
    <w:rsid w:val="008812F4"/>
    <w:rsid w:val="008827B8"/>
    <w:rsid w:val="008852D5"/>
    <w:rsid w:val="00886C1F"/>
    <w:rsid w:val="00892E6B"/>
    <w:rsid w:val="00894426"/>
    <w:rsid w:val="00894793"/>
    <w:rsid w:val="008959D9"/>
    <w:rsid w:val="008A717D"/>
    <w:rsid w:val="008A7595"/>
    <w:rsid w:val="008B3003"/>
    <w:rsid w:val="008B30BA"/>
    <w:rsid w:val="008B5D32"/>
    <w:rsid w:val="008B7F30"/>
    <w:rsid w:val="008C1BA3"/>
    <w:rsid w:val="008C1D3A"/>
    <w:rsid w:val="008D1B1F"/>
    <w:rsid w:val="008D2844"/>
    <w:rsid w:val="008D3C47"/>
    <w:rsid w:val="008D6127"/>
    <w:rsid w:val="008D7C15"/>
    <w:rsid w:val="008E1540"/>
    <w:rsid w:val="008E3408"/>
    <w:rsid w:val="008E5FD7"/>
    <w:rsid w:val="008F0A15"/>
    <w:rsid w:val="008F193D"/>
    <w:rsid w:val="008F2203"/>
    <w:rsid w:val="008F48A1"/>
    <w:rsid w:val="008F655E"/>
    <w:rsid w:val="008F6A05"/>
    <w:rsid w:val="008F74B9"/>
    <w:rsid w:val="009028BE"/>
    <w:rsid w:val="009049F4"/>
    <w:rsid w:val="00905D09"/>
    <w:rsid w:val="00907A0D"/>
    <w:rsid w:val="009113EF"/>
    <w:rsid w:val="00911E5F"/>
    <w:rsid w:val="00912E7E"/>
    <w:rsid w:val="00915694"/>
    <w:rsid w:val="00916858"/>
    <w:rsid w:val="009203D1"/>
    <w:rsid w:val="00923536"/>
    <w:rsid w:val="009243C1"/>
    <w:rsid w:val="0092522F"/>
    <w:rsid w:val="0092608D"/>
    <w:rsid w:val="0092728E"/>
    <w:rsid w:val="00930BBF"/>
    <w:rsid w:val="009340EA"/>
    <w:rsid w:val="0093426F"/>
    <w:rsid w:val="00936EA7"/>
    <w:rsid w:val="00941E95"/>
    <w:rsid w:val="00943809"/>
    <w:rsid w:val="00944512"/>
    <w:rsid w:val="00945F55"/>
    <w:rsid w:val="009500D6"/>
    <w:rsid w:val="00950555"/>
    <w:rsid w:val="00951E60"/>
    <w:rsid w:val="00957572"/>
    <w:rsid w:val="00961992"/>
    <w:rsid w:val="00970803"/>
    <w:rsid w:val="0097410C"/>
    <w:rsid w:val="00974A64"/>
    <w:rsid w:val="00975AC6"/>
    <w:rsid w:val="00980D8F"/>
    <w:rsid w:val="0098374B"/>
    <w:rsid w:val="009864EB"/>
    <w:rsid w:val="009876C9"/>
    <w:rsid w:val="009926E1"/>
    <w:rsid w:val="009940A9"/>
    <w:rsid w:val="00995B52"/>
    <w:rsid w:val="00995FDA"/>
    <w:rsid w:val="00997341"/>
    <w:rsid w:val="00997F29"/>
    <w:rsid w:val="009A0DD9"/>
    <w:rsid w:val="009A180C"/>
    <w:rsid w:val="009A47C7"/>
    <w:rsid w:val="009B1617"/>
    <w:rsid w:val="009B1F30"/>
    <w:rsid w:val="009C088F"/>
    <w:rsid w:val="009C0C05"/>
    <w:rsid w:val="009C1F09"/>
    <w:rsid w:val="009C26BE"/>
    <w:rsid w:val="009C35BC"/>
    <w:rsid w:val="009C4F9F"/>
    <w:rsid w:val="009C6F57"/>
    <w:rsid w:val="009D2390"/>
    <w:rsid w:val="009D36C9"/>
    <w:rsid w:val="009E1F24"/>
    <w:rsid w:val="009E49FC"/>
    <w:rsid w:val="009E5AD3"/>
    <w:rsid w:val="009E5F42"/>
    <w:rsid w:val="009F0C00"/>
    <w:rsid w:val="009F61CB"/>
    <w:rsid w:val="00A006E1"/>
    <w:rsid w:val="00A00C86"/>
    <w:rsid w:val="00A0152B"/>
    <w:rsid w:val="00A01DDF"/>
    <w:rsid w:val="00A01E59"/>
    <w:rsid w:val="00A04990"/>
    <w:rsid w:val="00A0604A"/>
    <w:rsid w:val="00A067D2"/>
    <w:rsid w:val="00A07A41"/>
    <w:rsid w:val="00A11005"/>
    <w:rsid w:val="00A12F85"/>
    <w:rsid w:val="00A20500"/>
    <w:rsid w:val="00A20A37"/>
    <w:rsid w:val="00A20FC6"/>
    <w:rsid w:val="00A249C6"/>
    <w:rsid w:val="00A2535A"/>
    <w:rsid w:val="00A269EC"/>
    <w:rsid w:val="00A30F5E"/>
    <w:rsid w:val="00A31926"/>
    <w:rsid w:val="00A36703"/>
    <w:rsid w:val="00A376BC"/>
    <w:rsid w:val="00A4321B"/>
    <w:rsid w:val="00A436D5"/>
    <w:rsid w:val="00A51294"/>
    <w:rsid w:val="00A515A1"/>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6E4D"/>
    <w:rsid w:val="00AB7ADE"/>
    <w:rsid w:val="00AC18D0"/>
    <w:rsid w:val="00AC1E75"/>
    <w:rsid w:val="00AD4B21"/>
    <w:rsid w:val="00AD5387"/>
    <w:rsid w:val="00AD6489"/>
    <w:rsid w:val="00AE07A5"/>
    <w:rsid w:val="00AE0CA2"/>
    <w:rsid w:val="00AE1104"/>
    <w:rsid w:val="00AE4ADC"/>
    <w:rsid w:val="00AE4C38"/>
    <w:rsid w:val="00AE56F5"/>
    <w:rsid w:val="00AE5F0C"/>
    <w:rsid w:val="00AF3535"/>
    <w:rsid w:val="00AF4143"/>
    <w:rsid w:val="00AF4BC8"/>
    <w:rsid w:val="00AF6D2F"/>
    <w:rsid w:val="00AF76E6"/>
    <w:rsid w:val="00B00A89"/>
    <w:rsid w:val="00B00F61"/>
    <w:rsid w:val="00B010EA"/>
    <w:rsid w:val="00B039E7"/>
    <w:rsid w:val="00B05579"/>
    <w:rsid w:val="00B077C8"/>
    <w:rsid w:val="00B10047"/>
    <w:rsid w:val="00B103EB"/>
    <w:rsid w:val="00B16943"/>
    <w:rsid w:val="00B202EA"/>
    <w:rsid w:val="00B26106"/>
    <w:rsid w:val="00B30AC5"/>
    <w:rsid w:val="00B3262C"/>
    <w:rsid w:val="00B33ABD"/>
    <w:rsid w:val="00B3634B"/>
    <w:rsid w:val="00B44900"/>
    <w:rsid w:val="00B464C6"/>
    <w:rsid w:val="00B50996"/>
    <w:rsid w:val="00B51FC8"/>
    <w:rsid w:val="00B51FD5"/>
    <w:rsid w:val="00B53967"/>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57AF"/>
    <w:rsid w:val="00B97220"/>
    <w:rsid w:val="00BA5B95"/>
    <w:rsid w:val="00BA680E"/>
    <w:rsid w:val="00BA6E31"/>
    <w:rsid w:val="00BB7245"/>
    <w:rsid w:val="00BC4B0D"/>
    <w:rsid w:val="00BC4ED2"/>
    <w:rsid w:val="00BC5DD4"/>
    <w:rsid w:val="00BD020B"/>
    <w:rsid w:val="00BD0E1F"/>
    <w:rsid w:val="00BD172D"/>
    <w:rsid w:val="00BD43AE"/>
    <w:rsid w:val="00BD529C"/>
    <w:rsid w:val="00BD6516"/>
    <w:rsid w:val="00BD714C"/>
    <w:rsid w:val="00BE1A5D"/>
    <w:rsid w:val="00BE3A17"/>
    <w:rsid w:val="00BE4A58"/>
    <w:rsid w:val="00BE5271"/>
    <w:rsid w:val="00BF578D"/>
    <w:rsid w:val="00BF6FE8"/>
    <w:rsid w:val="00C018B9"/>
    <w:rsid w:val="00C019E9"/>
    <w:rsid w:val="00C036A6"/>
    <w:rsid w:val="00C03C2C"/>
    <w:rsid w:val="00C03E72"/>
    <w:rsid w:val="00C07051"/>
    <w:rsid w:val="00C07B98"/>
    <w:rsid w:val="00C11DCA"/>
    <w:rsid w:val="00C12410"/>
    <w:rsid w:val="00C14FB7"/>
    <w:rsid w:val="00C21157"/>
    <w:rsid w:val="00C219C3"/>
    <w:rsid w:val="00C22E8B"/>
    <w:rsid w:val="00C25D07"/>
    <w:rsid w:val="00C309B2"/>
    <w:rsid w:val="00C35362"/>
    <w:rsid w:val="00C353A9"/>
    <w:rsid w:val="00C35A2A"/>
    <w:rsid w:val="00C36282"/>
    <w:rsid w:val="00C36BC2"/>
    <w:rsid w:val="00C36F14"/>
    <w:rsid w:val="00C5097A"/>
    <w:rsid w:val="00C52101"/>
    <w:rsid w:val="00C53CFB"/>
    <w:rsid w:val="00C54D82"/>
    <w:rsid w:val="00C5557E"/>
    <w:rsid w:val="00C5606B"/>
    <w:rsid w:val="00C570C8"/>
    <w:rsid w:val="00C61157"/>
    <w:rsid w:val="00C66E54"/>
    <w:rsid w:val="00C71F85"/>
    <w:rsid w:val="00C73699"/>
    <w:rsid w:val="00C74AB4"/>
    <w:rsid w:val="00C767C9"/>
    <w:rsid w:val="00C76AF4"/>
    <w:rsid w:val="00C82052"/>
    <w:rsid w:val="00C84C8A"/>
    <w:rsid w:val="00C869BB"/>
    <w:rsid w:val="00C90E54"/>
    <w:rsid w:val="00C92C86"/>
    <w:rsid w:val="00C950D4"/>
    <w:rsid w:val="00C958FA"/>
    <w:rsid w:val="00CA0878"/>
    <w:rsid w:val="00CA698B"/>
    <w:rsid w:val="00CA6D81"/>
    <w:rsid w:val="00CB0D7E"/>
    <w:rsid w:val="00CB13E7"/>
    <w:rsid w:val="00CB208E"/>
    <w:rsid w:val="00CB20C6"/>
    <w:rsid w:val="00CB7422"/>
    <w:rsid w:val="00CB78B2"/>
    <w:rsid w:val="00CC08A3"/>
    <w:rsid w:val="00CC1CF7"/>
    <w:rsid w:val="00CC4161"/>
    <w:rsid w:val="00CC4658"/>
    <w:rsid w:val="00CC5DB4"/>
    <w:rsid w:val="00CC610F"/>
    <w:rsid w:val="00CD037D"/>
    <w:rsid w:val="00CD08E7"/>
    <w:rsid w:val="00CD7B7C"/>
    <w:rsid w:val="00CE01B2"/>
    <w:rsid w:val="00CE2B46"/>
    <w:rsid w:val="00CE47C3"/>
    <w:rsid w:val="00CE595E"/>
    <w:rsid w:val="00CE7C85"/>
    <w:rsid w:val="00CF1216"/>
    <w:rsid w:val="00CF336B"/>
    <w:rsid w:val="00CF54BC"/>
    <w:rsid w:val="00CF596D"/>
    <w:rsid w:val="00CF6036"/>
    <w:rsid w:val="00D01125"/>
    <w:rsid w:val="00D02D93"/>
    <w:rsid w:val="00D03BA9"/>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50133"/>
    <w:rsid w:val="00D513CC"/>
    <w:rsid w:val="00D52340"/>
    <w:rsid w:val="00D5676A"/>
    <w:rsid w:val="00D60593"/>
    <w:rsid w:val="00D61098"/>
    <w:rsid w:val="00D61841"/>
    <w:rsid w:val="00D6572B"/>
    <w:rsid w:val="00D70AD3"/>
    <w:rsid w:val="00D73119"/>
    <w:rsid w:val="00D73D0A"/>
    <w:rsid w:val="00D74ADD"/>
    <w:rsid w:val="00D7574A"/>
    <w:rsid w:val="00D8143D"/>
    <w:rsid w:val="00D85EEE"/>
    <w:rsid w:val="00D8628E"/>
    <w:rsid w:val="00D9006C"/>
    <w:rsid w:val="00D92AF8"/>
    <w:rsid w:val="00D9351C"/>
    <w:rsid w:val="00D97E2E"/>
    <w:rsid w:val="00D97EBE"/>
    <w:rsid w:val="00DA005D"/>
    <w:rsid w:val="00DB15C4"/>
    <w:rsid w:val="00DB2915"/>
    <w:rsid w:val="00DB3C0D"/>
    <w:rsid w:val="00DB6651"/>
    <w:rsid w:val="00DC0AF3"/>
    <w:rsid w:val="00DC52BD"/>
    <w:rsid w:val="00DC6EB3"/>
    <w:rsid w:val="00DD12E7"/>
    <w:rsid w:val="00DD2672"/>
    <w:rsid w:val="00DD5667"/>
    <w:rsid w:val="00DD6BFB"/>
    <w:rsid w:val="00DD7024"/>
    <w:rsid w:val="00DE04C7"/>
    <w:rsid w:val="00DF3C96"/>
    <w:rsid w:val="00DF4A04"/>
    <w:rsid w:val="00DF5287"/>
    <w:rsid w:val="00DF7DCB"/>
    <w:rsid w:val="00DF7F9F"/>
    <w:rsid w:val="00E008F0"/>
    <w:rsid w:val="00E03656"/>
    <w:rsid w:val="00E0561B"/>
    <w:rsid w:val="00E10A8B"/>
    <w:rsid w:val="00E10C76"/>
    <w:rsid w:val="00E132A9"/>
    <w:rsid w:val="00E1632A"/>
    <w:rsid w:val="00E20391"/>
    <w:rsid w:val="00E20415"/>
    <w:rsid w:val="00E23253"/>
    <w:rsid w:val="00E248A3"/>
    <w:rsid w:val="00E24BC4"/>
    <w:rsid w:val="00E3277F"/>
    <w:rsid w:val="00E329C3"/>
    <w:rsid w:val="00E33557"/>
    <w:rsid w:val="00E35532"/>
    <w:rsid w:val="00E4038D"/>
    <w:rsid w:val="00E4066A"/>
    <w:rsid w:val="00E40D9C"/>
    <w:rsid w:val="00E442AA"/>
    <w:rsid w:val="00E44581"/>
    <w:rsid w:val="00E503EA"/>
    <w:rsid w:val="00E54C74"/>
    <w:rsid w:val="00E578BA"/>
    <w:rsid w:val="00E621BE"/>
    <w:rsid w:val="00E62938"/>
    <w:rsid w:val="00E630EC"/>
    <w:rsid w:val="00E65361"/>
    <w:rsid w:val="00E737F8"/>
    <w:rsid w:val="00E73CC3"/>
    <w:rsid w:val="00E743A2"/>
    <w:rsid w:val="00E7564E"/>
    <w:rsid w:val="00E76C9F"/>
    <w:rsid w:val="00E817FF"/>
    <w:rsid w:val="00E83B63"/>
    <w:rsid w:val="00E85E86"/>
    <w:rsid w:val="00E8696B"/>
    <w:rsid w:val="00E86E8C"/>
    <w:rsid w:val="00E900C5"/>
    <w:rsid w:val="00E902BF"/>
    <w:rsid w:val="00E91385"/>
    <w:rsid w:val="00E9422D"/>
    <w:rsid w:val="00E94F35"/>
    <w:rsid w:val="00EA1535"/>
    <w:rsid w:val="00EA1C1C"/>
    <w:rsid w:val="00EA300C"/>
    <w:rsid w:val="00EA69CE"/>
    <w:rsid w:val="00EB1EDA"/>
    <w:rsid w:val="00EB69B1"/>
    <w:rsid w:val="00EC30C9"/>
    <w:rsid w:val="00EC3BA8"/>
    <w:rsid w:val="00EC5805"/>
    <w:rsid w:val="00ED05C2"/>
    <w:rsid w:val="00ED37E5"/>
    <w:rsid w:val="00ED6E7B"/>
    <w:rsid w:val="00EE0285"/>
    <w:rsid w:val="00EE1D05"/>
    <w:rsid w:val="00EE4992"/>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B6B"/>
    <w:rsid w:val="00F144F6"/>
    <w:rsid w:val="00F145C2"/>
    <w:rsid w:val="00F14F1B"/>
    <w:rsid w:val="00F20A33"/>
    <w:rsid w:val="00F3151B"/>
    <w:rsid w:val="00F33EF6"/>
    <w:rsid w:val="00F33F2E"/>
    <w:rsid w:val="00F37450"/>
    <w:rsid w:val="00F43BB7"/>
    <w:rsid w:val="00F4750D"/>
    <w:rsid w:val="00F50CDE"/>
    <w:rsid w:val="00F51C16"/>
    <w:rsid w:val="00F521D6"/>
    <w:rsid w:val="00F52595"/>
    <w:rsid w:val="00F52883"/>
    <w:rsid w:val="00F5431F"/>
    <w:rsid w:val="00F548FA"/>
    <w:rsid w:val="00F566F6"/>
    <w:rsid w:val="00F572B9"/>
    <w:rsid w:val="00F614D1"/>
    <w:rsid w:val="00F67221"/>
    <w:rsid w:val="00F70CB9"/>
    <w:rsid w:val="00F72238"/>
    <w:rsid w:val="00F722D4"/>
    <w:rsid w:val="00F749C7"/>
    <w:rsid w:val="00F74EF8"/>
    <w:rsid w:val="00F75A12"/>
    <w:rsid w:val="00F76C20"/>
    <w:rsid w:val="00F77289"/>
    <w:rsid w:val="00F80EBE"/>
    <w:rsid w:val="00F82FAC"/>
    <w:rsid w:val="00F83B6B"/>
    <w:rsid w:val="00F85D63"/>
    <w:rsid w:val="00F8618E"/>
    <w:rsid w:val="00F91BCF"/>
    <w:rsid w:val="00F93727"/>
    <w:rsid w:val="00F97316"/>
    <w:rsid w:val="00FA2470"/>
    <w:rsid w:val="00FB0269"/>
    <w:rsid w:val="00FB0297"/>
    <w:rsid w:val="00FB11C4"/>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19D3"/>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402857">
      <w:bodyDiv w:val="1"/>
      <w:marLeft w:val="0"/>
      <w:marRight w:val="0"/>
      <w:marTop w:val="0"/>
      <w:marBottom w:val="0"/>
      <w:divBdr>
        <w:top w:val="none" w:sz="0" w:space="0" w:color="auto"/>
        <w:left w:val="none" w:sz="0" w:space="0" w:color="auto"/>
        <w:bottom w:val="none" w:sz="0" w:space="0" w:color="auto"/>
        <w:right w:val="none" w:sz="0" w:space="0" w:color="auto"/>
      </w:divBdr>
    </w:div>
    <w:div w:id="19037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99D6E-76F9-3245-A864-759340F7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2023-12-01T23:19:00Z</dcterms:created>
  <dcterms:modified xsi:type="dcterms:W3CDTF">2023-12-01T23:19:00Z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